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7590B7B1" w14:textId="77777777" w:rsidR="00D242DC" w:rsidRDefault="00D242DC" w:rsidP="00B55930">
      <w:pPr>
        <w:rPr>
          <w:b/>
          <w:color w:val="2E75B5"/>
          <w:sz w:val="36"/>
          <w:szCs w:val="36"/>
        </w:rPr>
      </w:pPr>
    </w:p>
    <w:p w14:paraId="4BE4095F" w14:textId="77777777" w:rsidR="00B55930" w:rsidRPr="00B55930" w:rsidRDefault="00B55930" w:rsidP="00B55930">
      <w:pPr>
        <w:rPr>
          <w:b/>
          <w:color w:val="2E75B5"/>
          <w:sz w:val="36"/>
          <w:szCs w:val="36"/>
        </w:rPr>
      </w:pPr>
      <w:r w:rsidRPr="00B55930">
        <w:rPr>
          <w:b/>
          <w:color w:val="2E75B5"/>
          <w:sz w:val="36"/>
          <w:szCs w:val="36"/>
        </w:rPr>
        <w:t xml:space="preserve">Socioøkonomiske </w:t>
      </w:r>
      <w:r w:rsidR="004B5759">
        <w:rPr>
          <w:b/>
          <w:color w:val="2E75B5"/>
          <w:sz w:val="36"/>
          <w:szCs w:val="36"/>
        </w:rPr>
        <w:t>forhold</w:t>
      </w:r>
      <w:r w:rsidRPr="00B55930">
        <w:rPr>
          <w:b/>
          <w:color w:val="2E75B5"/>
          <w:sz w:val="36"/>
          <w:szCs w:val="36"/>
        </w:rPr>
        <w:t xml:space="preserve"> på Afrikas Horn</w:t>
      </w:r>
    </w:p>
    <w:p w14:paraId="064855F6" w14:textId="77777777" w:rsidR="000D5A0C" w:rsidRDefault="007237C8">
      <w:r>
        <w:t>Er naturlige faktorer, såsom klimaet den eneste årsag til sult på Afrikas Horn? Svaret er selvfølgelig nej. Den socioøkonomiske udvikling er en anden vigtig faktor, herunder den demografiske og økonomiske udvikling</w:t>
      </w:r>
    </w:p>
    <w:p w14:paraId="201666AE" w14:textId="77777777" w:rsidR="00B55930" w:rsidRDefault="007237C8" w:rsidP="00437C44">
      <w:bookmarkStart w:id="0" w:name="_gjdgxs" w:colFirst="0" w:colLast="0"/>
      <w:bookmarkEnd w:id="0"/>
      <w:r>
        <w:t xml:space="preserve">I denne opgaves </w:t>
      </w:r>
      <w:r>
        <w:rPr>
          <w:u w:val="single"/>
        </w:rPr>
        <w:t>A-del</w:t>
      </w:r>
      <w:r>
        <w:t xml:space="preserve"> skal du inddrage kortmaterialer og tal fra hjemmesiden </w:t>
      </w:r>
      <w:hyperlink r:id="rId7" w:history="1">
        <w:proofErr w:type="spellStart"/>
        <w:r w:rsidR="00B55930" w:rsidRPr="00B55930">
          <w:rPr>
            <w:rStyle w:val="Hyperlink"/>
          </w:rPr>
          <w:t>GooglePublicData</w:t>
        </w:r>
        <w:proofErr w:type="spellEnd"/>
      </w:hyperlink>
      <w:r>
        <w:t xml:space="preserve">. Her kan du finde </w:t>
      </w:r>
      <w:r w:rsidR="00B55930">
        <w:t xml:space="preserve">mange forskellige data om forhold på hele Jorden. </w:t>
      </w:r>
    </w:p>
    <w:p w14:paraId="166DF06A" w14:textId="000B7D26" w:rsidR="00B55930" w:rsidRDefault="00407E6B" w:rsidP="00437C4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4DBB93" wp14:editId="0921DB56">
                <wp:simplePos x="0" y="0"/>
                <wp:positionH relativeFrom="column">
                  <wp:posOffset>1896110</wp:posOffset>
                </wp:positionH>
                <wp:positionV relativeFrom="paragraph">
                  <wp:posOffset>380365</wp:posOffset>
                </wp:positionV>
                <wp:extent cx="1060450" cy="438150"/>
                <wp:effectExtent l="38100" t="0" r="25400" b="57150"/>
                <wp:wrapNone/>
                <wp:docPr id="4" name="Lige pilforbindel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60450" cy="438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220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4" o:spid="_x0000_s1026" type="#_x0000_t32" style="position:absolute;margin-left:149.3pt;margin-top:29.95pt;width:83.5pt;height:34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 w:rsidR="00B55930">
        <w:t xml:space="preserve">Vælg de lande du vil finde info om </w:t>
      </w:r>
      <w:r w:rsidR="007237C8">
        <w:t>info om</w:t>
      </w:r>
      <w:r w:rsidR="00B55930">
        <w:t xml:space="preserve"> (Etiop</w:t>
      </w:r>
      <w:r w:rsidR="004B5759">
        <w:t xml:space="preserve">ien, Somalia, </w:t>
      </w:r>
      <w:r w:rsidR="00B55930">
        <w:t>Eritrea</w:t>
      </w:r>
      <w:r w:rsidR="004B5759">
        <w:t xml:space="preserve"> og Djib</w:t>
      </w:r>
      <w:r w:rsidR="00581150">
        <w:t>o</w:t>
      </w:r>
      <w:r w:rsidR="004B5759">
        <w:t>uti</w:t>
      </w:r>
      <w:r w:rsidR="00B55930">
        <w:t>). Klik på den lille pil ud for ”Afrika syd for Sahara</w:t>
      </w:r>
      <w:r w:rsidR="004B5759">
        <w:t>”</w:t>
      </w:r>
      <w:r w:rsidR="00B55930">
        <w:t xml:space="preserve"> og vælg dernæst de tre lande. </w:t>
      </w:r>
      <w:r w:rsidR="004B5759">
        <w:t>Djib</w:t>
      </w:r>
      <w:r w:rsidR="00581150">
        <w:t>o</w:t>
      </w:r>
      <w:r w:rsidR="004B5759">
        <w:t xml:space="preserve">uti findes under regionen Mellemøsten og Nordafrika. </w:t>
      </w:r>
    </w:p>
    <w:p w14:paraId="12ACC5C3" w14:textId="77777777" w:rsidR="00B55930" w:rsidRDefault="00B55930" w:rsidP="00437C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8190D" wp14:editId="4D160B5F">
                <wp:simplePos x="0" y="0"/>
                <wp:positionH relativeFrom="column">
                  <wp:posOffset>124460</wp:posOffset>
                </wp:positionH>
                <wp:positionV relativeFrom="paragraph">
                  <wp:posOffset>240665</wp:posOffset>
                </wp:positionV>
                <wp:extent cx="171450" cy="196850"/>
                <wp:effectExtent l="0" t="0" r="19050" b="1270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968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C978FF" id="Ellipse 3" o:spid="_x0000_s1026" style="position:absolute;margin-left:9.8pt;margin-top:18.95pt;width:13.5pt;height: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1BF1AE5" wp14:editId="7B77A5CB">
            <wp:extent cx="1862112" cy="1244600"/>
            <wp:effectExtent l="0" t="0" r="5080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75322" cy="1253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B869C" w14:textId="77777777" w:rsidR="000D5A0C" w:rsidRDefault="00437C44" w:rsidP="00EF3AB5">
      <w:pPr>
        <w:rPr>
          <w:b/>
          <w:color w:val="2E75B5"/>
          <w:sz w:val="36"/>
          <w:szCs w:val="36"/>
        </w:rPr>
      </w:pPr>
      <w:r w:rsidRPr="00EF3AB5">
        <w:rPr>
          <w:b/>
          <w:color w:val="2E75B5"/>
          <w:sz w:val="36"/>
          <w:szCs w:val="36"/>
        </w:rPr>
        <w:t>Socioøkonomiske parametre</w:t>
      </w:r>
    </w:p>
    <w:p w14:paraId="65D7CE0F" w14:textId="77777777" w:rsidR="00EF3AB5" w:rsidRPr="00EF3AB5" w:rsidRDefault="00EF3AB5" w:rsidP="00EF3AB5">
      <w:r w:rsidRPr="00EF3AB5">
        <w:t xml:space="preserve">Du kan </w:t>
      </w:r>
      <w:r>
        <w:t>finde de forskellige parametre, der skal undersøges (teksten med fed)</w:t>
      </w:r>
      <w:r w:rsidR="00003310">
        <w:t xml:space="preserve"> ved at skrive teksten i søgefeltet øverst på hjemmesiden</w:t>
      </w:r>
      <w:r>
        <w:t xml:space="preserve">. </w:t>
      </w:r>
    </w:p>
    <w:p w14:paraId="230908EA" w14:textId="77777777" w:rsidR="000D5A0C" w:rsidRDefault="00EF3AB5">
      <w:pPr>
        <w:numPr>
          <w:ilvl w:val="0"/>
          <w:numId w:val="1"/>
        </w:numPr>
        <w:spacing w:after="0"/>
        <w:ind w:hanging="360"/>
        <w:contextualSpacing/>
      </w:pPr>
      <w:r w:rsidRPr="00EF3AB5">
        <w:rPr>
          <w:b/>
        </w:rPr>
        <w:t>BNP pr. indbygger</w:t>
      </w:r>
      <w:r w:rsidR="007237C8" w:rsidRPr="00EF3AB5">
        <w:t xml:space="preserve">: </w:t>
      </w:r>
      <w:r w:rsidR="007237C8">
        <w:t>Hvordan er den økonomiske situation i området sammenlignet med vestlige lande, fx Danmark</w:t>
      </w:r>
      <w:r w:rsidR="00CD3113">
        <w:t xml:space="preserve"> og USA?</w:t>
      </w:r>
    </w:p>
    <w:p w14:paraId="2CA7CF54" w14:textId="77777777" w:rsidR="000D5A0C" w:rsidRDefault="000D5A0C">
      <w:pPr>
        <w:spacing w:after="0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11"/>
        <w:gridCol w:w="1288"/>
        <w:gridCol w:w="1229"/>
        <w:gridCol w:w="1300"/>
        <w:gridCol w:w="1077"/>
        <w:gridCol w:w="1077"/>
      </w:tblGrid>
      <w:tr w:rsidR="004B5759" w14:paraId="3C52BEB2" w14:textId="77777777" w:rsidTr="0014280E">
        <w:tc>
          <w:tcPr>
            <w:tcW w:w="2263" w:type="dxa"/>
          </w:tcPr>
          <w:p w14:paraId="3CC98695" w14:textId="77777777" w:rsidR="004B5759" w:rsidRDefault="004B5759">
            <w:pPr>
              <w:rPr>
                <w:b/>
              </w:rPr>
            </w:pPr>
          </w:p>
        </w:tc>
        <w:tc>
          <w:tcPr>
            <w:tcW w:w="1111" w:type="dxa"/>
          </w:tcPr>
          <w:p w14:paraId="1A3CDD65" w14:textId="77777777" w:rsidR="004B5759" w:rsidRDefault="004B5759">
            <w:pPr>
              <w:rPr>
                <w:b/>
              </w:rPr>
            </w:pPr>
            <w:r>
              <w:rPr>
                <w:b/>
              </w:rPr>
              <w:t>Somalia</w:t>
            </w:r>
          </w:p>
        </w:tc>
        <w:tc>
          <w:tcPr>
            <w:tcW w:w="1288" w:type="dxa"/>
          </w:tcPr>
          <w:p w14:paraId="2C06284F" w14:textId="77777777" w:rsidR="004B5759" w:rsidRDefault="004B5759">
            <w:pPr>
              <w:rPr>
                <w:b/>
              </w:rPr>
            </w:pPr>
            <w:r>
              <w:rPr>
                <w:b/>
              </w:rPr>
              <w:t>Djibouti</w:t>
            </w:r>
          </w:p>
        </w:tc>
        <w:tc>
          <w:tcPr>
            <w:tcW w:w="1229" w:type="dxa"/>
          </w:tcPr>
          <w:p w14:paraId="03453685" w14:textId="77777777" w:rsidR="004B5759" w:rsidRDefault="004B5759">
            <w:pPr>
              <w:rPr>
                <w:b/>
              </w:rPr>
            </w:pPr>
            <w:r>
              <w:rPr>
                <w:b/>
              </w:rPr>
              <w:t>Eritrea</w:t>
            </w:r>
          </w:p>
        </w:tc>
        <w:tc>
          <w:tcPr>
            <w:tcW w:w="1300" w:type="dxa"/>
          </w:tcPr>
          <w:p w14:paraId="11493B4D" w14:textId="77777777" w:rsidR="004B5759" w:rsidRDefault="004B5759">
            <w:pPr>
              <w:rPr>
                <w:b/>
              </w:rPr>
            </w:pPr>
            <w:r>
              <w:rPr>
                <w:b/>
              </w:rPr>
              <w:t>Etiopien</w:t>
            </w:r>
          </w:p>
        </w:tc>
        <w:tc>
          <w:tcPr>
            <w:tcW w:w="1077" w:type="dxa"/>
          </w:tcPr>
          <w:p w14:paraId="4174A82E" w14:textId="77777777" w:rsidR="004B5759" w:rsidRDefault="004B5759" w:rsidP="00B03884">
            <w:pPr>
              <w:rPr>
                <w:b/>
              </w:rPr>
            </w:pPr>
            <w:r>
              <w:rPr>
                <w:b/>
              </w:rPr>
              <w:t>Danmark</w:t>
            </w:r>
          </w:p>
        </w:tc>
        <w:tc>
          <w:tcPr>
            <w:tcW w:w="1077" w:type="dxa"/>
          </w:tcPr>
          <w:p w14:paraId="3364C7D3" w14:textId="77777777" w:rsidR="004B5759" w:rsidRDefault="004B5759" w:rsidP="00B03884">
            <w:pPr>
              <w:rPr>
                <w:b/>
              </w:rPr>
            </w:pPr>
            <w:r>
              <w:rPr>
                <w:b/>
              </w:rPr>
              <w:t>USA</w:t>
            </w:r>
          </w:p>
        </w:tc>
      </w:tr>
      <w:tr w:rsidR="004B5759" w14:paraId="58110BE7" w14:textId="77777777" w:rsidTr="0014280E">
        <w:tc>
          <w:tcPr>
            <w:tcW w:w="2263" w:type="dxa"/>
          </w:tcPr>
          <w:p w14:paraId="4D6A92B9" w14:textId="77777777" w:rsidR="004B5759" w:rsidRDefault="004B5759">
            <w:pPr>
              <w:rPr>
                <w:b/>
              </w:rPr>
            </w:pPr>
            <w:r>
              <w:rPr>
                <w:b/>
              </w:rPr>
              <w:t>BNP</w:t>
            </w:r>
          </w:p>
        </w:tc>
        <w:tc>
          <w:tcPr>
            <w:tcW w:w="1111" w:type="dxa"/>
          </w:tcPr>
          <w:p w14:paraId="0C8B97CE" w14:textId="77777777" w:rsidR="004B5759" w:rsidRDefault="004B5759">
            <w:pPr>
              <w:rPr>
                <w:b/>
              </w:rPr>
            </w:pPr>
          </w:p>
        </w:tc>
        <w:tc>
          <w:tcPr>
            <w:tcW w:w="1288" w:type="dxa"/>
          </w:tcPr>
          <w:p w14:paraId="624B7015" w14:textId="77777777" w:rsidR="004B5759" w:rsidRDefault="004B5759">
            <w:pPr>
              <w:rPr>
                <w:b/>
              </w:rPr>
            </w:pPr>
          </w:p>
        </w:tc>
        <w:tc>
          <w:tcPr>
            <w:tcW w:w="1229" w:type="dxa"/>
          </w:tcPr>
          <w:p w14:paraId="0317C2F4" w14:textId="77777777" w:rsidR="004B5759" w:rsidRDefault="004B5759">
            <w:pPr>
              <w:rPr>
                <w:b/>
              </w:rPr>
            </w:pPr>
          </w:p>
        </w:tc>
        <w:tc>
          <w:tcPr>
            <w:tcW w:w="1300" w:type="dxa"/>
          </w:tcPr>
          <w:p w14:paraId="419EBEA4" w14:textId="77777777" w:rsidR="004B5759" w:rsidRDefault="004B5759">
            <w:pPr>
              <w:rPr>
                <w:b/>
              </w:rPr>
            </w:pPr>
          </w:p>
        </w:tc>
        <w:tc>
          <w:tcPr>
            <w:tcW w:w="1077" w:type="dxa"/>
          </w:tcPr>
          <w:p w14:paraId="020475AC" w14:textId="77777777" w:rsidR="004B5759" w:rsidRDefault="004B5759">
            <w:pPr>
              <w:rPr>
                <w:b/>
              </w:rPr>
            </w:pPr>
          </w:p>
        </w:tc>
        <w:tc>
          <w:tcPr>
            <w:tcW w:w="1077" w:type="dxa"/>
          </w:tcPr>
          <w:p w14:paraId="0022F4AC" w14:textId="77777777" w:rsidR="004B5759" w:rsidRDefault="004B5759">
            <w:pPr>
              <w:rPr>
                <w:b/>
              </w:rPr>
            </w:pPr>
          </w:p>
        </w:tc>
      </w:tr>
      <w:tr w:rsidR="00D242DC" w14:paraId="137DDD06" w14:textId="77777777" w:rsidTr="0014280E">
        <w:tc>
          <w:tcPr>
            <w:tcW w:w="2263" w:type="dxa"/>
          </w:tcPr>
          <w:p w14:paraId="21028E35" w14:textId="77777777" w:rsidR="00D242DC" w:rsidRDefault="00D242DC">
            <w:pPr>
              <w:rPr>
                <w:b/>
              </w:rPr>
            </w:pPr>
            <w:r>
              <w:rPr>
                <w:b/>
              </w:rPr>
              <w:t>Lønarbejde</w:t>
            </w:r>
          </w:p>
        </w:tc>
        <w:tc>
          <w:tcPr>
            <w:tcW w:w="1111" w:type="dxa"/>
          </w:tcPr>
          <w:p w14:paraId="7A16430B" w14:textId="77777777" w:rsidR="00D242DC" w:rsidRDefault="00D242DC">
            <w:pPr>
              <w:rPr>
                <w:b/>
              </w:rPr>
            </w:pPr>
          </w:p>
        </w:tc>
        <w:tc>
          <w:tcPr>
            <w:tcW w:w="1288" w:type="dxa"/>
          </w:tcPr>
          <w:p w14:paraId="4316FB40" w14:textId="77777777" w:rsidR="00D242DC" w:rsidRDefault="00D242DC">
            <w:pPr>
              <w:rPr>
                <w:b/>
              </w:rPr>
            </w:pPr>
          </w:p>
        </w:tc>
        <w:tc>
          <w:tcPr>
            <w:tcW w:w="1229" w:type="dxa"/>
          </w:tcPr>
          <w:p w14:paraId="63B1A2A2" w14:textId="77777777" w:rsidR="00D242DC" w:rsidRDefault="00D242DC">
            <w:pPr>
              <w:rPr>
                <w:b/>
              </w:rPr>
            </w:pPr>
          </w:p>
        </w:tc>
        <w:tc>
          <w:tcPr>
            <w:tcW w:w="1300" w:type="dxa"/>
          </w:tcPr>
          <w:p w14:paraId="30B91FA2" w14:textId="77777777" w:rsidR="00D242DC" w:rsidRDefault="00D242DC">
            <w:pPr>
              <w:rPr>
                <w:b/>
              </w:rPr>
            </w:pPr>
          </w:p>
        </w:tc>
        <w:tc>
          <w:tcPr>
            <w:tcW w:w="1077" w:type="dxa"/>
          </w:tcPr>
          <w:p w14:paraId="48FF4A37" w14:textId="77777777" w:rsidR="00D242DC" w:rsidRDefault="00D242DC">
            <w:pPr>
              <w:rPr>
                <w:b/>
              </w:rPr>
            </w:pPr>
          </w:p>
        </w:tc>
        <w:tc>
          <w:tcPr>
            <w:tcW w:w="1077" w:type="dxa"/>
          </w:tcPr>
          <w:p w14:paraId="04CEFAF3" w14:textId="77777777" w:rsidR="00D242DC" w:rsidRDefault="00D242DC">
            <w:pPr>
              <w:rPr>
                <w:b/>
              </w:rPr>
            </w:pPr>
          </w:p>
        </w:tc>
      </w:tr>
      <w:tr w:rsidR="00D242DC" w14:paraId="60E9FB58" w14:textId="77777777" w:rsidTr="0014280E">
        <w:tc>
          <w:tcPr>
            <w:tcW w:w="2263" w:type="dxa"/>
          </w:tcPr>
          <w:p w14:paraId="5E94F11D" w14:textId="77777777" w:rsidR="0014280E" w:rsidRDefault="0014280E">
            <w:pPr>
              <w:rPr>
                <w:b/>
              </w:rPr>
            </w:pPr>
            <w:r>
              <w:rPr>
                <w:b/>
              </w:rPr>
              <w:t>Selvstændige arbejdstagere</w:t>
            </w:r>
          </w:p>
        </w:tc>
        <w:tc>
          <w:tcPr>
            <w:tcW w:w="1111" w:type="dxa"/>
          </w:tcPr>
          <w:p w14:paraId="12F2DFBF" w14:textId="77777777" w:rsidR="00D242DC" w:rsidRDefault="00D242DC">
            <w:pPr>
              <w:rPr>
                <w:b/>
              </w:rPr>
            </w:pPr>
          </w:p>
        </w:tc>
        <w:tc>
          <w:tcPr>
            <w:tcW w:w="1288" w:type="dxa"/>
          </w:tcPr>
          <w:p w14:paraId="0A7E5FAF" w14:textId="77777777" w:rsidR="00D242DC" w:rsidRDefault="00D242DC">
            <w:pPr>
              <w:rPr>
                <w:b/>
              </w:rPr>
            </w:pPr>
          </w:p>
        </w:tc>
        <w:tc>
          <w:tcPr>
            <w:tcW w:w="1229" w:type="dxa"/>
          </w:tcPr>
          <w:p w14:paraId="2D296004" w14:textId="77777777" w:rsidR="00D242DC" w:rsidRDefault="00D242DC">
            <w:pPr>
              <w:rPr>
                <w:b/>
              </w:rPr>
            </w:pPr>
          </w:p>
        </w:tc>
        <w:tc>
          <w:tcPr>
            <w:tcW w:w="1300" w:type="dxa"/>
          </w:tcPr>
          <w:p w14:paraId="27555012" w14:textId="77777777" w:rsidR="00D242DC" w:rsidRDefault="00D242DC">
            <w:pPr>
              <w:rPr>
                <w:b/>
              </w:rPr>
            </w:pPr>
          </w:p>
        </w:tc>
        <w:tc>
          <w:tcPr>
            <w:tcW w:w="1077" w:type="dxa"/>
          </w:tcPr>
          <w:p w14:paraId="0EED9B7B" w14:textId="77777777" w:rsidR="00D242DC" w:rsidRDefault="00D242DC">
            <w:pPr>
              <w:rPr>
                <w:b/>
              </w:rPr>
            </w:pPr>
          </w:p>
        </w:tc>
        <w:tc>
          <w:tcPr>
            <w:tcW w:w="1077" w:type="dxa"/>
          </w:tcPr>
          <w:p w14:paraId="4C728876" w14:textId="77777777" w:rsidR="00D242DC" w:rsidRDefault="00D242DC">
            <w:pPr>
              <w:rPr>
                <w:b/>
              </w:rPr>
            </w:pPr>
          </w:p>
        </w:tc>
      </w:tr>
      <w:tr w:rsidR="0014280E" w14:paraId="4B86D811" w14:textId="77777777" w:rsidTr="0014280E">
        <w:tc>
          <w:tcPr>
            <w:tcW w:w="2263" w:type="dxa"/>
          </w:tcPr>
          <w:p w14:paraId="0B5C4F11" w14:textId="77777777" w:rsidR="0014280E" w:rsidRDefault="0014280E">
            <w:pPr>
              <w:rPr>
                <w:b/>
              </w:rPr>
            </w:pPr>
            <w:r>
              <w:rPr>
                <w:b/>
              </w:rPr>
              <w:t>Sårbar beskæftigelse</w:t>
            </w:r>
          </w:p>
        </w:tc>
        <w:tc>
          <w:tcPr>
            <w:tcW w:w="1111" w:type="dxa"/>
          </w:tcPr>
          <w:p w14:paraId="6F51E875" w14:textId="77777777" w:rsidR="0014280E" w:rsidRDefault="0014280E">
            <w:pPr>
              <w:rPr>
                <w:b/>
              </w:rPr>
            </w:pPr>
          </w:p>
        </w:tc>
        <w:tc>
          <w:tcPr>
            <w:tcW w:w="1288" w:type="dxa"/>
          </w:tcPr>
          <w:p w14:paraId="344FD3EE" w14:textId="77777777" w:rsidR="0014280E" w:rsidRDefault="0014280E">
            <w:pPr>
              <w:rPr>
                <w:b/>
              </w:rPr>
            </w:pPr>
          </w:p>
        </w:tc>
        <w:tc>
          <w:tcPr>
            <w:tcW w:w="1229" w:type="dxa"/>
          </w:tcPr>
          <w:p w14:paraId="75821C03" w14:textId="77777777" w:rsidR="0014280E" w:rsidRDefault="0014280E">
            <w:pPr>
              <w:rPr>
                <w:b/>
              </w:rPr>
            </w:pPr>
          </w:p>
        </w:tc>
        <w:tc>
          <w:tcPr>
            <w:tcW w:w="1300" w:type="dxa"/>
          </w:tcPr>
          <w:p w14:paraId="1B799508" w14:textId="77777777" w:rsidR="0014280E" w:rsidRDefault="0014280E">
            <w:pPr>
              <w:rPr>
                <w:b/>
              </w:rPr>
            </w:pPr>
          </w:p>
        </w:tc>
        <w:tc>
          <w:tcPr>
            <w:tcW w:w="1077" w:type="dxa"/>
          </w:tcPr>
          <w:p w14:paraId="225703CA" w14:textId="77777777" w:rsidR="0014280E" w:rsidRDefault="0014280E">
            <w:pPr>
              <w:rPr>
                <w:b/>
              </w:rPr>
            </w:pPr>
          </w:p>
        </w:tc>
        <w:tc>
          <w:tcPr>
            <w:tcW w:w="1077" w:type="dxa"/>
          </w:tcPr>
          <w:p w14:paraId="7F39127A" w14:textId="77777777" w:rsidR="0014280E" w:rsidRDefault="0014280E">
            <w:pPr>
              <w:rPr>
                <w:b/>
              </w:rPr>
            </w:pPr>
          </w:p>
        </w:tc>
      </w:tr>
      <w:tr w:rsidR="0014280E" w14:paraId="6FF654A8" w14:textId="77777777" w:rsidTr="0014280E">
        <w:tc>
          <w:tcPr>
            <w:tcW w:w="2263" w:type="dxa"/>
          </w:tcPr>
          <w:p w14:paraId="0F1BE6DC" w14:textId="77777777" w:rsidR="0014280E" w:rsidRDefault="0014280E">
            <w:pPr>
              <w:rPr>
                <w:b/>
              </w:rPr>
            </w:pPr>
            <w:r>
              <w:rPr>
                <w:b/>
              </w:rPr>
              <w:t>Medhjælpende familiemedlemmer</w:t>
            </w:r>
          </w:p>
        </w:tc>
        <w:tc>
          <w:tcPr>
            <w:tcW w:w="1111" w:type="dxa"/>
          </w:tcPr>
          <w:p w14:paraId="3C7441DD" w14:textId="77777777" w:rsidR="0014280E" w:rsidRDefault="0014280E">
            <w:pPr>
              <w:rPr>
                <w:b/>
              </w:rPr>
            </w:pPr>
          </w:p>
        </w:tc>
        <w:tc>
          <w:tcPr>
            <w:tcW w:w="1288" w:type="dxa"/>
          </w:tcPr>
          <w:p w14:paraId="530FA11D" w14:textId="77777777" w:rsidR="0014280E" w:rsidRDefault="0014280E">
            <w:pPr>
              <w:rPr>
                <w:b/>
              </w:rPr>
            </w:pPr>
          </w:p>
        </w:tc>
        <w:tc>
          <w:tcPr>
            <w:tcW w:w="1229" w:type="dxa"/>
          </w:tcPr>
          <w:p w14:paraId="19A4A99B" w14:textId="77777777" w:rsidR="0014280E" w:rsidRDefault="0014280E">
            <w:pPr>
              <w:rPr>
                <w:b/>
              </w:rPr>
            </w:pPr>
          </w:p>
        </w:tc>
        <w:tc>
          <w:tcPr>
            <w:tcW w:w="1300" w:type="dxa"/>
          </w:tcPr>
          <w:p w14:paraId="5D0B7181" w14:textId="77777777" w:rsidR="0014280E" w:rsidRDefault="0014280E">
            <w:pPr>
              <w:rPr>
                <w:b/>
              </w:rPr>
            </w:pPr>
          </w:p>
        </w:tc>
        <w:tc>
          <w:tcPr>
            <w:tcW w:w="1077" w:type="dxa"/>
          </w:tcPr>
          <w:p w14:paraId="1B0E45AC" w14:textId="77777777" w:rsidR="0014280E" w:rsidRDefault="0014280E">
            <w:pPr>
              <w:rPr>
                <w:b/>
              </w:rPr>
            </w:pPr>
          </w:p>
        </w:tc>
        <w:tc>
          <w:tcPr>
            <w:tcW w:w="1077" w:type="dxa"/>
          </w:tcPr>
          <w:p w14:paraId="0D9388DE" w14:textId="77777777" w:rsidR="0014280E" w:rsidRDefault="0014280E">
            <w:pPr>
              <w:rPr>
                <w:b/>
              </w:rPr>
            </w:pPr>
          </w:p>
        </w:tc>
      </w:tr>
      <w:tr w:rsidR="0014280E" w14:paraId="6FC7A1A2" w14:textId="77777777" w:rsidTr="0014280E">
        <w:tc>
          <w:tcPr>
            <w:tcW w:w="2263" w:type="dxa"/>
          </w:tcPr>
          <w:p w14:paraId="581AB115" w14:textId="77777777" w:rsidR="0014280E" w:rsidRDefault="0014280E">
            <w:pPr>
              <w:rPr>
                <w:b/>
              </w:rPr>
            </w:pPr>
            <w:r w:rsidRPr="0014280E">
              <w:rPr>
                <w:b/>
              </w:rPr>
              <w:t>Varehandel (% af BNP</w:t>
            </w:r>
            <w:r w:rsidR="00CD3113">
              <w:rPr>
                <w:b/>
              </w:rPr>
              <w:t>)</w:t>
            </w:r>
          </w:p>
        </w:tc>
        <w:tc>
          <w:tcPr>
            <w:tcW w:w="1111" w:type="dxa"/>
          </w:tcPr>
          <w:p w14:paraId="13085CCE" w14:textId="77777777" w:rsidR="0014280E" w:rsidRDefault="0014280E">
            <w:pPr>
              <w:rPr>
                <w:b/>
              </w:rPr>
            </w:pPr>
          </w:p>
        </w:tc>
        <w:tc>
          <w:tcPr>
            <w:tcW w:w="1288" w:type="dxa"/>
          </w:tcPr>
          <w:p w14:paraId="42DD0D13" w14:textId="77777777" w:rsidR="0014280E" w:rsidRDefault="0014280E">
            <w:pPr>
              <w:rPr>
                <w:b/>
              </w:rPr>
            </w:pPr>
          </w:p>
        </w:tc>
        <w:tc>
          <w:tcPr>
            <w:tcW w:w="1229" w:type="dxa"/>
          </w:tcPr>
          <w:p w14:paraId="354B5B42" w14:textId="77777777" w:rsidR="0014280E" w:rsidRDefault="0014280E">
            <w:pPr>
              <w:rPr>
                <w:b/>
              </w:rPr>
            </w:pPr>
          </w:p>
        </w:tc>
        <w:tc>
          <w:tcPr>
            <w:tcW w:w="1300" w:type="dxa"/>
          </w:tcPr>
          <w:p w14:paraId="26F8C626" w14:textId="77777777" w:rsidR="0014280E" w:rsidRDefault="0014280E">
            <w:pPr>
              <w:rPr>
                <w:b/>
              </w:rPr>
            </w:pPr>
          </w:p>
        </w:tc>
        <w:tc>
          <w:tcPr>
            <w:tcW w:w="1077" w:type="dxa"/>
          </w:tcPr>
          <w:p w14:paraId="30D66B1C" w14:textId="77777777" w:rsidR="0014280E" w:rsidRDefault="0014280E">
            <w:pPr>
              <w:rPr>
                <w:b/>
              </w:rPr>
            </w:pPr>
          </w:p>
        </w:tc>
        <w:tc>
          <w:tcPr>
            <w:tcW w:w="1077" w:type="dxa"/>
          </w:tcPr>
          <w:p w14:paraId="2CD7D9B4" w14:textId="77777777" w:rsidR="0014280E" w:rsidRDefault="0014280E">
            <w:pPr>
              <w:rPr>
                <w:b/>
              </w:rPr>
            </w:pPr>
          </w:p>
        </w:tc>
      </w:tr>
    </w:tbl>
    <w:p w14:paraId="5890BC7C" w14:textId="77777777" w:rsidR="00437C44" w:rsidRDefault="00437C44">
      <w:pPr>
        <w:rPr>
          <w:b/>
        </w:rPr>
      </w:pPr>
    </w:p>
    <w:p w14:paraId="439BCBF8" w14:textId="77777777" w:rsidR="00C034E8" w:rsidRDefault="0014280E">
      <w:r w:rsidRPr="0014280E">
        <w:t>Lav en opsamling på de indsamlede data</w:t>
      </w:r>
      <w:r>
        <w:t xml:space="preserve">. </w:t>
      </w:r>
    </w:p>
    <w:p w14:paraId="4AECCAA6" w14:textId="77777777" w:rsidR="0014280E" w:rsidRDefault="0014280E" w:rsidP="0014280E">
      <w:pPr>
        <w:pStyle w:val="ListParagraph"/>
        <w:numPr>
          <w:ilvl w:val="0"/>
          <w:numId w:val="6"/>
        </w:numPr>
      </w:pPr>
      <w:r>
        <w:t xml:space="preserve">Hvad siger data om arbejdssituationen i de enkelte lande? </w:t>
      </w:r>
    </w:p>
    <w:p w14:paraId="79272F2C" w14:textId="77777777" w:rsidR="0014280E" w:rsidRDefault="0014280E" w:rsidP="0014280E">
      <w:pPr>
        <w:pStyle w:val="ListParagraph"/>
        <w:numPr>
          <w:ilvl w:val="0"/>
          <w:numId w:val="6"/>
        </w:numPr>
      </w:pPr>
      <w:r>
        <w:t xml:space="preserve">Hvorfor er der så stor forskel mellem landene på Afrikas Horn? </w:t>
      </w:r>
    </w:p>
    <w:p w14:paraId="6F49A843" w14:textId="77777777" w:rsidR="0014280E" w:rsidRDefault="0014280E" w:rsidP="0014280E">
      <w:pPr>
        <w:pStyle w:val="ListParagraph"/>
        <w:numPr>
          <w:ilvl w:val="0"/>
          <w:numId w:val="6"/>
        </w:numPr>
      </w:pPr>
      <w:r>
        <w:t xml:space="preserve">Antallet af selvstændige arbejdstagere er meget højt i flere lande på Afrikas Horn. </w:t>
      </w:r>
      <w:r w:rsidR="00CD3113">
        <w:t>I hvilken branche Hvor tror du at de selvstændige arbejdstagere arbejder</w:t>
      </w:r>
      <w:r>
        <w:t xml:space="preserve">? </w:t>
      </w:r>
    </w:p>
    <w:p w14:paraId="77C90726" w14:textId="77777777" w:rsidR="0014280E" w:rsidRPr="0014280E" w:rsidRDefault="0014280E" w:rsidP="00CD3113">
      <w:pPr>
        <w:pStyle w:val="ListParagraph"/>
      </w:pPr>
    </w:p>
    <w:p w14:paraId="762443E6" w14:textId="5D2C8E54" w:rsidR="0014280E" w:rsidRDefault="0014280E">
      <w:pPr>
        <w:rPr>
          <w:b/>
        </w:rPr>
      </w:pPr>
    </w:p>
    <w:p w14:paraId="115D271A" w14:textId="3DB1CA37" w:rsidR="00EE4F77" w:rsidRDefault="00EE4F77">
      <w:pPr>
        <w:rPr>
          <w:b/>
        </w:rPr>
      </w:pPr>
    </w:p>
    <w:tbl>
      <w:tblPr>
        <w:tblStyle w:val="TableGrid"/>
        <w:tblW w:w="0" w:type="auto"/>
        <w:tblInd w:w="397" w:type="dxa"/>
        <w:tblLook w:val="04A0" w:firstRow="1" w:lastRow="0" w:firstColumn="1" w:lastColumn="0" w:noHBand="0" w:noVBand="1"/>
      </w:tblPr>
      <w:tblGrid>
        <w:gridCol w:w="8944"/>
      </w:tblGrid>
      <w:tr w:rsidR="00EE4F77" w14:paraId="5BEE001F" w14:textId="77777777" w:rsidTr="00EE4F77">
        <w:tc>
          <w:tcPr>
            <w:tcW w:w="89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39E53BD" w14:textId="77777777" w:rsidR="00EE4F77" w:rsidRDefault="00EE4F77">
            <w:pPr>
              <w:ind w:left="284"/>
              <w:rPr>
                <w:rFonts w:cstheme="minorHAnsi"/>
                <w:color w:val="323E4F" w:themeColor="text2" w:themeShade="BF"/>
                <w:szCs w:val="24"/>
              </w:rPr>
            </w:pPr>
          </w:p>
          <w:p w14:paraId="6BFF3719" w14:textId="5C028C93" w:rsidR="00EE4F77" w:rsidRPr="00EE4F77" w:rsidRDefault="00EE4F77">
            <w:pPr>
              <w:ind w:left="284"/>
              <w:rPr>
                <w:rFonts w:eastAsia="MyriadPro-Regular" w:cstheme="minorHAnsi"/>
                <w:color w:val="auto"/>
              </w:rPr>
            </w:pPr>
            <w:r w:rsidRPr="00EE4F77">
              <w:rPr>
                <w:rFonts w:cstheme="minorHAnsi"/>
                <w:color w:val="auto"/>
                <w:szCs w:val="24"/>
              </w:rPr>
              <w:t xml:space="preserve">Gem jeres svar og data, så de kan indgå i besvarelsen af den overordnede problemstilling </w:t>
            </w:r>
            <w:r w:rsidRPr="00EE4F77">
              <w:rPr>
                <w:rFonts w:eastAsia="MyriadPro-Regular" w:cstheme="minorHAnsi"/>
                <w:color w:val="auto"/>
              </w:rPr>
              <w:t>”Hvorfor sulter de på Afrikas Horn?”</w:t>
            </w:r>
          </w:p>
          <w:p w14:paraId="68D7C807" w14:textId="77777777" w:rsidR="00EE4F77" w:rsidRPr="00EE4F77" w:rsidRDefault="00EE4F77">
            <w:pPr>
              <w:ind w:left="284"/>
              <w:rPr>
                <w:rFonts w:eastAsia="MyriadPro-Regular" w:cstheme="minorHAnsi"/>
                <w:color w:val="auto"/>
              </w:rPr>
            </w:pPr>
          </w:p>
          <w:p w14:paraId="2C33D7E4" w14:textId="77777777" w:rsidR="00EE4F77" w:rsidRDefault="00EE4F77">
            <w:pPr>
              <w:ind w:left="284"/>
              <w:rPr>
                <w:rFonts w:eastAsiaTheme="minorHAnsi" w:cstheme="minorHAnsi"/>
                <w:i/>
                <w:iCs/>
                <w:color w:val="44546A" w:themeColor="text2"/>
                <w:sz w:val="18"/>
                <w:szCs w:val="18"/>
              </w:rPr>
            </w:pPr>
            <w:r w:rsidRPr="00EE4F77">
              <w:rPr>
                <w:rFonts w:cstheme="minorHAnsi"/>
                <w:b/>
                <w:bCs/>
                <w:color w:val="auto"/>
                <w:szCs w:val="24"/>
              </w:rPr>
              <w:t xml:space="preserve">HUSK: </w:t>
            </w:r>
            <w:r w:rsidRPr="00EE4F77">
              <w:rPr>
                <w:rFonts w:cstheme="minorHAnsi"/>
                <w:i/>
                <w:iCs/>
                <w:color w:val="auto"/>
                <w:szCs w:val="24"/>
              </w:rPr>
              <w:t>Jo bedre data – des bedre argumentation.</w:t>
            </w:r>
            <w:r>
              <w:rPr>
                <w:rFonts w:cstheme="minorHAnsi"/>
                <w:i/>
                <w:iCs/>
                <w:color w:val="323E4F" w:themeColor="text2" w:themeShade="BF"/>
                <w:szCs w:val="24"/>
              </w:rPr>
              <w:br/>
            </w:r>
          </w:p>
        </w:tc>
      </w:tr>
    </w:tbl>
    <w:p w14:paraId="68A77B8A" w14:textId="77777777" w:rsidR="00EE4F77" w:rsidRDefault="00EE4F77">
      <w:pPr>
        <w:rPr>
          <w:b/>
        </w:rPr>
      </w:pPr>
      <w:bookmarkStart w:id="1" w:name="_GoBack"/>
      <w:bookmarkEnd w:id="1"/>
    </w:p>
    <w:sectPr w:rsidR="00EE4F77" w:rsidSect="00613EBE">
      <w:headerReference w:type="default" r:id="rId9"/>
      <w:pgSz w:w="11906" w:h="16838"/>
      <w:pgMar w:top="1418" w:right="1134" w:bottom="1276" w:left="1134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C9E79" w14:textId="77777777" w:rsidR="00291E20" w:rsidRDefault="00291E20">
      <w:pPr>
        <w:spacing w:after="0" w:line="240" w:lineRule="auto"/>
      </w:pPr>
      <w:r>
        <w:separator/>
      </w:r>
    </w:p>
  </w:endnote>
  <w:endnote w:type="continuationSeparator" w:id="0">
    <w:p w14:paraId="6C860963" w14:textId="77777777" w:rsidR="00291E20" w:rsidRDefault="00291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yriadPro-Regular">
    <w:altName w:val="Malgun Gothic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42570" w14:textId="77777777" w:rsidR="00291E20" w:rsidRDefault="00291E20">
      <w:pPr>
        <w:spacing w:after="0" w:line="240" w:lineRule="auto"/>
      </w:pPr>
      <w:r>
        <w:separator/>
      </w:r>
    </w:p>
  </w:footnote>
  <w:footnote w:type="continuationSeparator" w:id="0">
    <w:p w14:paraId="67F2924A" w14:textId="77777777" w:rsidR="00291E20" w:rsidRDefault="00291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824FD" w14:textId="77777777" w:rsidR="00B55930" w:rsidRDefault="00B55930">
    <w:pPr>
      <w:pStyle w:val="Header"/>
    </w:pPr>
  </w:p>
  <w:p w14:paraId="05EFF054" w14:textId="77777777" w:rsidR="00B55930" w:rsidRDefault="00B55930" w:rsidP="00B5593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251F3AE" wp14:editId="2CFE4270">
              <wp:simplePos x="0" y="0"/>
              <wp:positionH relativeFrom="margin">
                <wp:align>left</wp:align>
              </wp:positionH>
              <wp:positionV relativeFrom="topMargin">
                <wp:posOffset>419100</wp:posOffset>
              </wp:positionV>
              <wp:extent cx="5943600" cy="628650"/>
              <wp:effectExtent l="0" t="0" r="0" b="0"/>
              <wp:wrapNone/>
              <wp:docPr id="218" name="Tekstfelt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628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eastAsiaTheme="minorHAnsi" w:hAnsiTheme="minorHAnsi" w:cstheme="minorBidi"/>
                              <w:b/>
                              <w:bCs/>
                              <w:color w:val="auto"/>
                              <w:sz w:val="32"/>
                              <w:szCs w:val="32"/>
                              <w:lang w:eastAsia="en-US"/>
                            </w:rPr>
                            <w:alias w:val="Titel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4BC18EC9" w14:textId="77777777" w:rsidR="00B55930" w:rsidRDefault="00581150" w:rsidP="00B55930">
                              <w:pPr>
                                <w:jc w:val="center"/>
                              </w:pPr>
                              <w:proofErr w:type="spellStart"/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  <w:lang w:eastAsia="en-US"/>
                                </w:rPr>
                                <w:t>GEOdetektiven</w:t>
                              </w:r>
                              <w:proofErr w:type="spellEnd"/>
                              <w:r>
                                <w:rPr>
                                  <w:rFonts w:asciiTheme="minorHAnsi" w:eastAsiaTheme="minorHAnsi" w:hAnsiTheme="minorHAnsi" w:cstheme="minorBidi"/>
                                  <w:b/>
                                  <w:bCs/>
                                  <w:color w:val="auto"/>
                                  <w:sz w:val="32"/>
                                  <w:szCs w:val="32"/>
                                  <w:lang w:eastAsia="en-US"/>
                                </w:rPr>
                                <w:t>, Opgave 9.4.D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1F3AE" id="_x0000_t202" coordsize="21600,21600" o:spt="202" path="m,l,21600r21600,l21600,xe">
              <v:stroke joinstyle="miter"/>
              <v:path gradientshapeok="t" o:connecttype="rect"/>
            </v:shapetype>
            <v:shape id="Tekstfelt 218" o:spid="_x0000_s1026" type="#_x0000_t202" style="position:absolute;margin-left:0;margin-top:33pt;width:468pt;height:49.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" o:allowincell="f" filled="f" stroked="f">
              <v:textbox inset=",0,,0">
                <w:txbxContent>
                  <w:sdt>
                    <w:sdtPr>
                      <w:rPr>
                        <w:rFonts w:asciiTheme="minorHAnsi" w:eastAsiaTheme="minorHAnsi" w:hAnsiTheme="minorHAnsi" w:cstheme="minorBidi"/>
                        <w:b/>
                        <w:bCs/>
                        <w:color w:val="auto"/>
                        <w:sz w:val="32"/>
                        <w:szCs w:val="32"/>
                        <w:lang w:eastAsia="en-US"/>
                      </w:rPr>
                      <w:alias w:val="Titel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4BC18EC9" w14:textId="77777777" w:rsidR="00B55930" w:rsidRDefault="00581150" w:rsidP="00B55930">
                        <w:pPr>
                          <w:jc w:val="center"/>
                        </w:pPr>
                        <w:proofErr w:type="spellStart"/>
                        <w:r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32"/>
                            <w:szCs w:val="32"/>
                            <w:lang w:eastAsia="en-US"/>
                          </w:rPr>
                          <w:t>GEOdetektiven</w:t>
                        </w:r>
                        <w:proofErr w:type="spellEnd"/>
                        <w:r>
                          <w:rPr>
                            <w:rFonts w:asciiTheme="minorHAnsi" w:eastAsiaTheme="minorHAnsi" w:hAnsiTheme="minorHAnsi" w:cstheme="minorBidi"/>
                            <w:b/>
                            <w:bCs/>
                            <w:color w:val="auto"/>
                            <w:sz w:val="32"/>
                            <w:szCs w:val="32"/>
                            <w:lang w:eastAsia="en-US"/>
                          </w:rPr>
                          <w:t>, Opgave 9.4.D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478F91" wp14:editId="215B6F17">
              <wp:simplePos x="0" y="0"/>
              <wp:positionH relativeFrom="page">
                <wp:align>right</wp:align>
              </wp:positionH>
              <wp:positionV relativeFrom="topMargin">
                <wp:align>bottom</wp:align>
              </wp:positionV>
              <wp:extent cx="7543800" cy="45719"/>
              <wp:effectExtent l="0" t="0" r="0" b="0"/>
              <wp:wrapNone/>
              <wp:docPr id="219" name="Tekstfelt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45719"/>
                      </a:xfrm>
                      <a:prstGeom prst="rect">
                        <a:avLst/>
                      </a:prstGeom>
                      <a:solidFill>
                        <a:srgbClr val="145A32"/>
                      </a:solidFill>
                      <a:ln>
                        <a:noFill/>
                      </a:ln>
                    </wps:spPr>
                    <wps:txbx>
                      <w:txbxContent>
                        <w:p w14:paraId="2D73DF14" w14:textId="77777777" w:rsidR="00B55930" w:rsidRPr="003119E2" w:rsidRDefault="00B55930" w:rsidP="00B55930">
                          <w:pPr>
                            <w:jc w:val="right"/>
                            <w:rPr>
                              <w:color w:val="EF4F0F"/>
                            </w:rPr>
                          </w:pPr>
                          <w:r w:rsidRPr="003119E2">
                            <w:rPr>
                              <w:color w:val="EF4F0F"/>
                            </w:rPr>
                            <w:fldChar w:fldCharType="begin"/>
                          </w:r>
                          <w:r w:rsidRPr="003119E2">
                            <w:rPr>
                              <w:color w:val="EF4F0F"/>
                            </w:rPr>
                            <w:instrText>PAGE   \* MERGEFORMAT</w:instrText>
                          </w:r>
                          <w:r w:rsidRPr="003119E2">
                            <w:rPr>
                              <w:color w:val="EF4F0F"/>
                            </w:rPr>
                            <w:fldChar w:fldCharType="separate"/>
                          </w:r>
                          <w:r w:rsidR="00CD3113">
                            <w:rPr>
                              <w:noProof/>
                              <w:color w:val="EF4F0F"/>
                            </w:rPr>
                            <w:t>1</w:t>
                          </w:r>
                          <w:r w:rsidRPr="003119E2">
                            <w:rPr>
                              <w:color w:val="EF4F0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1478F91" id="Tekstfelt 219" o:spid="_x0000_s1027" type="#_x0000_t202" style="position:absolute;margin-left:542.8pt;margin-top:0;width:594pt;height:3.6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top-margin-area;mso-width-percent: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" o:allowincell="f" fillcolor="#145a32" stroked="f">
              <v:textbox inset=",0,,0">
                <w:txbxContent>
                  <w:p w14:paraId="2D73DF14" w14:textId="77777777" w:rsidR="00B55930" w:rsidRPr="003119E2" w:rsidRDefault="00B55930" w:rsidP="00B55930">
                    <w:pPr>
                      <w:jc w:val="right"/>
                      <w:rPr>
                        <w:color w:val="EF4F0F"/>
                      </w:rPr>
                    </w:pPr>
                    <w:r w:rsidRPr="003119E2">
                      <w:rPr>
                        <w:color w:val="EF4F0F"/>
                      </w:rPr>
                      <w:fldChar w:fldCharType="begin"/>
                    </w:r>
                    <w:r w:rsidRPr="003119E2">
                      <w:rPr>
                        <w:color w:val="EF4F0F"/>
                      </w:rPr>
                      <w:instrText>PAGE   \* MERGEFORMAT</w:instrText>
                    </w:r>
                    <w:r w:rsidRPr="003119E2">
                      <w:rPr>
                        <w:color w:val="EF4F0F"/>
                      </w:rPr>
                      <w:fldChar w:fldCharType="separate"/>
                    </w:r>
                    <w:r w:rsidR="00CD3113">
                      <w:rPr>
                        <w:noProof/>
                        <w:color w:val="EF4F0F"/>
                      </w:rPr>
                      <w:t>1</w:t>
                    </w:r>
                    <w:r w:rsidRPr="003119E2">
                      <w:rPr>
                        <w:color w:val="EF4F0F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  <w:p w14:paraId="60E38814" w14:textId="77777777" w:rsidR="00B55930" w:rsidRDefault="00B55930" w:rsidP="00B55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C120F"/>
    <w:multiLevelType w:val="hybridMultilevel"/>
    <w:tmpl w:val="470CFAA4"/>
    <w:lvl w:ilvl="0" w:tplc="1E260B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25A85"/>
    <w:multiLevelType w:val="hybridMultilevel"/>
    <w:tmpl w:val="5EEE304C"/>
    <w:lvl w:ilvl="0" w:tplc="99EED6AE">
      <w:start w:val="205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554BD"/>
    <w:multiLevelType w:val="multilevel"/>
    <w:tmpl w:val="5F28FD2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 w15:restartNumberingAfterBreak="0">
    <w:nsid w:val="30FE3462"/>
    <w:multiLevelType w:val="hybridMultilevel"/>
    <w:tmpl w:val="E494B45C"/>
    <w:lvl w:ilvl="0" w:tplc="F1C237E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55177"/>
    <w:multiLevelType w:val="hybridMultilevel"/>
    <w:tmpl w:val="AD90D8E4"/>
    <w:lvl w:ilvl="0" w:tplc="3FCA75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7A0A26"/>
    <w:multiLevelType w:val="hybridMultilevel"/>
    <w:tmpl w:val="35568666"/>
    <w:lvl w:ilvl="0" w:tplc="DB32CB1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A0C"/>
    <w:rsid w:val="00003310"/>
    <w:rsid w:val="00063ED4"/>
    <w:rsid w:val="000D5A0C"/>
    <w:rsid w:val="0014280E"/>
    <w:rsid w:val="00180CE5"/>
    <w:rsid w:val="00256644"/>
    <w:rsid w:val="00291E20"/>
    <w:rsid w:val="00407E6B"/>
    <w:rsid w:val="00437C44"/>
    <w:rsid w:val="004B5759"/>
    <w:rsid w:val="005301CB"/>
    <w:rsid w:val="00581150"/>
    <w:rsid w:val="005A1F75"/>
    <w:rsid w:val="00613EBE"/>
    <w:rsid w:val="007237C8"/>
    <w:rsid w:val="008638E7"/>
    <w:rsid w:val="00932B07"/>
    <w:rsid w:val="00B03884"/>
    <w:rsid w:val="00B55930"/>
    <w:rsid w:val="00C034E8"/>
    <w:rsid w:val="00C616EE"/>
    <w:rsid w:val="00CD3113"/>
    <w:rsid w:val="00D242DC"/>
    <w:rsid w:val="00EE4F77"/>
    <w:rsid w:val="00E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4DD24E"/>
  <w15:docId w15:val="{F6C63262-5524-43E6-8E9A-04E403908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00" w:after="100"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437C44"/>
    <w:pPr>
      <w:ind w:left="720"/>
      <w:contextualSpacing/>
    </w:pPr>
  </w:style>
  <w:style w:type="table" w:styleId="TableGrid">
    <w:name w:val="Table Grid"/>
    <w:basedOn w:val="TableNormal"/>
    <w:uiPriority w:val="59"/>
    <w:rsid w:val="00437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5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930"/>
  </w:style>
  <w:style w:type="paragraph" w:styleId="Footer">
    <w:name w:val="footer"/>
    <w:basedOn w:val="Normal"/>
    <w:link w:val="FooterChar"/>
    <w:uiPriority w:val="99"/>
    <w:unhideWhenUsed/>
    <w:rsid w:val="00B559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930"/>
  </w:style>
  <w:style w:type="character" w:styleId="Hyperlink">
    <w:name w:val="Hyperlink"/>
    <w:basedOn w:val="DefaultParagraphFont"/>
    <w:uiPriority w:val="99"/>
    <w:unhideWhenUsed/>
    <w:rsid w:val="00B559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1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/publicdata/explore?ds=d5bncppjof8f9_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GEOdetektiven, Opgave 9.4.D</vt:lpstr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GEOdetektiven, Opgave 9.4.D</dc:title>
  <dc:creator>EG</dc:creator>
  <cp:lastModifiedBy>Suhr, Magnus Barfod DK - LRI</cp:lastModifiedBy>
  <cp:revision>5</cp:revision>
  <dcterms:created xsi:type="dcterms:W3CDTF">2019-08-07T08:40:00Z</dcterms:created>
  <dcterms:modified xsi:type="dcterms:W3CDTF">2019-10-01T11:19:00Z</dcterms:modified>
</cp:coreProperties>
</file>