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m" ContentType="application/vnd.ms-powerpoint.presentation.macroEnabled.12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FDA7" w14:textId="77777777" w:rsidR="005210AB" w:rsidRPr="005210AB" w:rsidRDefault="005210AB" w:rsidP="005210AB">
      <w:pPr>
        <w:pStyle w:val="Overskrift2"/>
      </w:pPr>
    </w:p>
    <w:p w14:paraId="185D9B57" w14:textId="5620D5F2" w:rsidR="00A60060" w:rsidRPr="005210AB" w:rsidRDefault="00802909" w:rsidP="005210AB">
      <w:pPr>
        <w:pStyle w:val="Overskrift2"/>
      </w:pPr>
      <w:r w:rsidRPr="005210AB">
        <w:t>Hv</w:t>
      </w:r>
      <w:r w:rsidR="00C174E8" w:rsidRPr="005210AB">
        <w:t xml:space="preserve">ordan </w:t>
      </w:r>
      <w:r w:rsidR="00437D74" w:rsidRPr="005210AB">
        <w:t xml:space="preserve">opstår </w:t>
      </w:r>
      <w:r w:rsidR="001D4479" w:rsidRPr="005210AB">
        <w:t xml:space="preserve">den </w:t>
      </w:r>
      <w:proofErr w:type="spellStart"/>
      <w:r w:rsidR="00437D74" w:rsidRPr="005210AB">
        <w:t>I</w:t>
      </w:r>
      <w:r w:rsidR="001D4479" w:rsidRPr="005210AB">
        <w:t>ntertropiske</w:t>
      </w:r>
      <w:proofErr w:type="spellEnd"/>
      <w:r w:rsidR="001D4479" w:rsidRPr="005210AB">
        <w:t xml:space="preserve"> Konvergenszone (I</w:t>
      </w:r>
      <w:r w:rsidR="00437D74" w:rsidRPr="005210AB">
        <w:t>TK</w:t>
      </w:r>
      <w:r w:rsidR="001D4479" w:rsidRPr="005210AB">
        <w:t>)</w:t>
      </w:r>
      <w:r w:rsidR="00C174E8" w:rsidRPr="005210AB">
        <w:t>?</w:t>
      </w:r>
    </w:p>
    <w:p w14:paraId="61BA8ECA" w14:textId="124781A1" w:rsidR="00BA2EFD" w:rsidRPr="005210AB" w:rsidRDefault="00BA2EFD" w:rsidP="001D4479">
      <w:pPr>
        <w:jc w:val="both"/>
        <w:rPr>
          <w:rFonts w:cstheme="minorHAnsi"/>
          <w:szCs w:val="24"/>
        </w:rPr>
      </w:pPr>
      <w:r w:rsidRPr="005210AB">
        <w:rPr>
          <w:rFonts w:cstheme="minorHAnsi"/>
          <w:szCs w:val="24"/>
        </w:rPr>
        <w:t xml:space="preserve">Den </w:t>
      </w:r>
      <w:proofErr w:type="spellStart"/>
      <w:r w:rsidRPr="005210AB">
        <w:rPr>
          <w:rFonts w:cstheme="minorHAnsi"/>
          <w:szCs w:val="24"/>
        </w:rPr>
        <w:t>Intertropiske</w:t>
      </w:r>
      <w:proofErr w:type="spellEnd"/>
      <w:r w:rsidRPr="005210AB">
        <w:rPr>
          <w:rFonts w:cstheme="minorHAnsi"/>
          <w:szCs w:val="24"/>
        </w:rPr>
        <w:t xml:space="preserve"> Konvergenszone </w:t>
      </w:r>
      <w:r w:rsidR="006E289F" w:rsidRPr="005210AB">
        <w:rPr>
          <w:rFonts w:cstheme="minorHAnsi"/>
          <w:szCs w:val="24"/>
        </w:rPr>
        <w:t xml:space="preserve">(ITK) </w:t>
      </w:r>
      <w:r w:rsidRPr="005210AB">
        <w:rPr>
          <w:rFonts w:cstheme="minorHAnsi"/>
          <w:szCs w:val="24"/>
        </w:rPr>
        <w:t xml:space="preserve">er en meget vigtig del af det globale klima- og </w:t>
      </w:r>
      <w:proofErr w:type="spellStart"/>
      <w:r w:rsidRPr="005210AB">
        <w:rPr>
          <w:rFonts w:cstheme="minorHAnsi"/>
          <w:szCs w:val="24"/>
        </w:rPr>
        <w:t>vindsystem</w:t>
      </w:r>
      <w:proofErr w:type="spellEnd"/>
      <w:r w:rsidRPr="005210AB">
        <w:rPr>
          <w:rFonts w:cstheme="minorHAnsi"/>
          <w:szCs w:val="24"/>
        </w:rPr>
        <w:t xml:space="preserve">. Dens beliggenhed bestemmes af </w:t>
      </w:r>
      <w:r w:rsidR="005210AB">
        <w:rPr>
          <w:rFonts w:cstheme="minorHAnsi"/>
          <w:szCs w:val="24"/>
        </w:rPr>
        <w:t>s</w:t>
      </w:r>
      <w:r w:rsidRPr="005210AB">
        <w:rPr>
          <w:rFonts w:cstheme="minorHAnsi"/>
          <w:szCs w:val="24"/>
        </w:rPr>
        <w:t xml:space="preserve">olens opvarmning af Jordens overflade. </w:t>
      </w:r>
      <w:proofErr w:type="spellStart"/>
      <w:r w:rsidRPr="005210AB">
        <w:rPr>
          <w:rFonts w:cstheme="minorHAnsi"/>
          <w:szCs w:val="24"/>
        </w:rPr>
        <w:t>ITK’s</w:t>
      </w:r>
      <w:proofErr w:type="spellEnd"/>
      <w:r w:rsidRPr="005210AB">
        <w:rPr>
          <w:rFonts w:cstheme="minorHAnsi"/>
          <w:szCs w:val="24"/>
        </w:rPr>
        <w:t xml:space="preserve"> beliggenhed ændrer sig med årstidernes vekslen.</w:t>
      </w:r>
      <w:r w:rsidR="001965B5" w:rsidRPr="005210AB">
        <w:rPr>
          <w:rFonts w:cstheme="minorHAnsi"/>
          <w:szCs w:val="24"/>
        </w:rPr>
        <w:t xml:space="preserve"> </w:t>
      </w:r>
      <w:r w:rsidRPr="005210AB">
        <w:rPr>
          <w:rFonts w:cstheme="minorHAnsi"/>
          <w:szCs w:val="24"/>
        </w:rPr>
        <w:t>Nedbøren er stor ved</w:t>
      </w:r>
      <w:r w:rsidR="005210AB">
        <w:rPr>
          <w:rFonts w:cstheme="minorHAnsi"/>
          <w:szCs w:val="24"/>
        </w:rPr>
        <w:t xml:space="preserve"> </w:t>
      </w:r>
      <w:r w:rsidRPr="005210AB">
        <w:rPr>
          <w:rFonts w:cstheme="minorHAnsi"/>
          <w:szCs w:val="24"/>
        </w:rPr>
        <w:t>ITK</w:t>
      </w:r>
      <w:r w:rsidR="005210AB">
        <w:rPr>
          <w:rFonts w:cstheme="minorHAnsi"/>
          <w:szCs w:val="24"/>
        </w:rPr>
        <w:t>,</w:t>
      </w:r>
      <w:r w:rsidRPr="005210AB">
        <w:rPr>
          <w:rFonts w:cstheme="minorHAnsi"/>
          <w:szCs w:val="24"/>
        </w:rPr>
        <w:t xml:space="preserve"> og dens position er derfor bestemmende for </w:t>
      </w:r>
      <w:r w:rsidR="001965B5" w:rsidRPr="005210AB">
        <w:rPr>
          <w:rFonts w:cstheme="minorHAnsi"/>
          <w:szCs w:val="24"/>
        </w:rPr>
        <w:t xml:space="preserve">plantevækst og </w:t>
      </w:r>
      <w:r w:rsidR="006E289F" w:rsidRPr="005210AB">
        <w:rPr>
          <w:rFonts w:cstheme="minorHAnsi"/>
          <w:szCs w:val="24"/>
        </w:rPr>
        <w:t>landbrug</w:t>
      </w:r>
      <w:r w:rsidRPr="005210AB">
        <w:rPr>
          <w:rFonts w:cstheme="minorHAnsi"/>
          <w:szCs w:val="24"/>
        </w:rPr>
        <w:t xml:space="preserve"> i de områder, hvor den befinder sig.</w:t>
      </w:r>
    </w:p>
    <w:p w14:paraId="44935B58" w14:textId="77777777" w:rsidR="00BA2EFD" w:rsidRPr="005210AB" w:rsidRDefault="00BA2EFD" w:rsidP="00BA2E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26F5DEA" w14:textId="22E6A2FF" w:rsidR="00970A48" w:rsidRDefault="001D4479" w:rsidP="001D4479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5210AB">
        <w:rPr>
          <w:rFonts w:asciiTheme="minorHAnsi" w:hAnsiTheme="minorHAnsi" w:cstheme="minorHAnsi"/>
          <w:b/>
          <w:color w:val="000000"/>
        </w:rPr>
        <w:t xml:space="preserve">Undersøg sammenhænge </w:t>
      </w:r>
      <w:r w:rsidR="00BA2EFD" w:rsidRPr="005210AB">
        <w:rPr>
          <w:rFonts w:asciiTheme="minorHAnsi" w:hAnsiTheme="minorHAnsi" w:cstheme="minorHAnsi"/>
          <w:b/>
          <w:color w:val="000000"/>
        </w:rPr>
        <w:t>mellem ITK-zonen, årstider og nedbørsmønstre</w:t>
      </w:r>
      <w:r w:rsidRPr="005210AB">
        <w:rPr>
          <w:rFonts w:asciiTheme="minorHAnsi" w:hAnsiTheme="minorHAnsi" w:cstheme="minorHAnsi"/>
          <w:color w:val="000000"/>
        </w:rPr>
        <w:t xml:space="preserve"> </w:t>
      </w:r>
      <w:r w:rsidR="005210AB">
        <w:rPr>
          <w:rFonts w:asciiTheme="minorHAnsi" w:hAnsiTheme="minorHAnsi" w:cstheme="minorHAnsi"/>
          <w:color w:val="000000"/>
        </w:rPr>
        <w:t>ved hjælp af</w:t>
      </w:r>
      <w:r w:rsidR="00970A48">
        <w:rPr>
          <w:rFonts w:asciiTheme="minorHAnsi" w:hAnsiTheme="minorHAnsi" w:cstheme="minorHAnsi"/>
          <w:color w:val="000000"/>
        </w:rPr>
        <w:t xml:space="preserve"> </w:t>
      </w:r>
      <w:hyperlink r:id="rId8" w:history="1">
        <w:r w:rsidR="00970A48" w:rsidRPr="00970A48">
          <w:rPr>
            <w:rStyle w:val="Hyperlink"/>
            <w:rFonts w:asciiTheme="minorHAnsi" w:hAnsiTheme="minorHAnsi" w:cstheme="minorHAnsi"/>
          </w:rPr>
          <w:t>link 1</w:t>
        </w:r>
      </w:hyperlink>
      <w:r w:rsidR="00970A48">
        <w:rPr>
          <w:rFonts w:asciiTheme="minorHAnsi" w:hAnsiTheme="minorHAnsi" w:cstheme="minorHAnsi"/>
          <w:color w:val="000000"/>
        </w:rPr>
        <w:t xml:space="preserve">, </w:t>
      </w:r>
      <w:hyperlink r:id="rId9" w:history="1">
        <w:r w:rsidR="00970A48" w:rsidRPr="00970A48">
          <w:rPr>
            <w:rStyle w:val="Hyperlink"/>
            <w:rFonts w:asciiTheme="minorHAnsi" w:hAnsiTheme="minorHAnsi" w:cstheme="minorHAnsi"/>
          </w:rPr>
          <w:t>link 2</w:t>
        </w:r>
      </w:hyperlink>
      <w:r w:rsidR="00970A48">
        <w:rPr>
          <w:rFonts w:asciiTheme="minorHAnsi" w:hAnsiTheme="minorHAnsi" w:cstheme="minorHAnsi"/>
          <w:color w:val="000000"/>
        </w:rPr>
        <w:t xml:space="preserve"> og animationen herunder (dobbeltklik på den for at aktivere den).</w:t>
      </w:r>
    </w:p>
    <w:p w14:paraId="0507E130" w14:textId="03710966" w:rsidR="00970A48" w:rsidRDefault="00970A48" w:rsidP="00970A48">
      <w:pPr>
        <w:rPr>
          <w:rFonts w:cstheme="minorHAnsi"/>
          <w:color w:val="000000"/>
        </w:rPr>
      </w:pPr>
    </w:p>
    <w:p w14:paraId="1E1D1ECD" w14:textId="5E7AF848" w:rsidR="00970A48" w:rsidRDefault="00970A48" w:rsidP="00970A4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object w:dxaOrig="7186" w:dyaOrig="5409" w14:anchorId="5DF44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.75pt" o:ole="">
            <v:imagedata r:id="rId10" o:title=""/>
          </v:shape>
          <o:OLEObject Type="Embed" ProgID="PowerPoint.ShowMacroEnabled.12" ShapeID="_x0000_i1025" DrawAspect="Content" ObjectID="_1740209259" r:id="rId11"/>
        </w:object>
      </w:r>
    </w:p>
    <w:p w14:paraId="18242E14" w14:textId="5E335997" w:rsidR="00BA2EFD" w:rsidRPr="00970A48" w:rsidRDefault="005210AB" w:rsidP="00970A48">
      <w:pPr>
        <w:rPr>
          <w:rFonts w:cstheme="minorHAnsi"/>
          <w:color w:val="000000"/>
        </w:rPr>
      </w:pPr>
      <w:r w:rsidRPr="00970A48">
        <w:rPr>
          <w:rFonts w:cstheme="minorHAnsi"/>
          <w:color w:val="000000"/>
        </w:rPr>
        <w:br/>
      </w:r>
      <w:r w:rsidR="00BA2EFD" w:rsidRPr="00970A48">
        <w:rPr>
          <w:rFonts w:cstheme="minorHAnsi"/>
          <w:color w:val="000000"/>
        </w:rPr>
        <w:t>I skal enten arbejde individuelt eller i grupper på 2-3 pers</w:t>
      </w:r>
      <w:r w:rsidRPr="00970A48">
        <w:rPr>
          <w:rFonts w:cstheme="minorHAnsi"/>
          <w:color w:val="000000"/>
        </w:rPr>
        <w:t xml:space="preserve">oner. </w:t>
      </w:r>
      <w:r w:rsidRPr="00970A48">
        <w:rPr>
          <w:rFonts w:cstheme="minorHAnsi"/>
          <w:color w:val="000000"/>
        </w:rPr>
        <w:br/>
        <w:t>P</w:t>
      </w:r>
      <w:r w:rsidR="00BA2EFD" w:rsidRPr="00970A48">
        <w:rPr>
          <w:rFonts w:cstheme="minorHAnsi"/>
          <w:color w:val="000000"/>
        </w:rPr>
        <w:t xml:space="preserve">roduktkravet er en 3-5 min. </w:t>
      </w:r>
      <w:proofErr w:type="spellStart"/>
      <w:r w:rsidR="00BA2EFD" w:rsidRPr="00970A48">
        <w:rPr>
          <w:rFonts w:cstheme="minorHAnsi"/>
          <w:color w:val="000000"/>
        </w:rPr>
        <w:t>screencast</w:t>
      </w:r>
      <w:proofErr w:type="spellEnd"/>
      <w:r w:rsidR="00BA2EFD" w:rsidRPr="00970A48">
        <w:rPr>
          <w:rFonts w:cstheme="minorHAnsi"/>
          <w:color w:val="000000"/>
        </w:rPr>
        <w:t xml:space="preserve"> (se vejledning på næste side). </w:t>
      </w:r>
      <w:r w:rsidRPr="00970A48">
        <w:rPr>
          <w:rFonts w:cstheme="minorHAnsi"/>
          <w:color w:val="000000"/>
        </w:rPr>
        <w:br/>
      </w:r>
      <w:r w:rsidR="00BA2EFD" w:rsidRPr="00970A48">
        <w:rPr>
          <w:rFonts w:cstheme="minorHAnsi"/>
          <w:color w:val="000000"/>
        </w:rPr>
        <w:t>Resultaterne afleveres enten til læreren eller</w:t>
      </w:r>
      <w:r w:rsidRPr="00970A48">
        <w:rPr>
          <w:rFonts w:cstheme="minorHAnsi"/>
          <w:color w:val="000000"/>
        </w:rPr>
        <w:t xml:space="preserve"> til</w:t>
      </w:r>
      <w:r w:rsidR="00BA2EFD" w:rsidRPr="00970A48">
        <w:rPr>
          <w:rFonts w:cstheme="minorHAnsi"/>
          <w:color w:val="000000"/>
        </w:rPr>
        <w:t xml:space="preserve"> nabogruppen, som dernæst ser videoen og giver feedback.</w:t>
      </w:r>
    </w:p>
    <w:p w14:paraId="3FD30FB6" w14:textId="44CE911A" w:rsidR="001D4479" w:rsidRPr="005210AB" w:rsidRDefault="00BA2EFD" w:rsidP="00970A48">
      <w:pPr>
        <w:pStyle w:val="Listeafsni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5210AB">
        <w:rPr>
          <w:rFonts w:asciiTheme="minorHAnsi" w:hAnsiTheme="minorHAnsi" w:cstheme="minorHAnsi"/>
          <w:color w:val="000000"/>
        </w:rPr>
        <w:t>Hvad er ITK zonen</w:t>
      </w:r>
      <w:r w:rsidR="005210AB">
        <w:rPr>
          <w:rFonts w:asciiTheme="minorHAnsi" w:hAnsiTheme="minorHAnsi" w:cstheme="minorHAnsi"/>
          <w:color w:val="000000"/>
        </w:rPr>
        <w:t>,</w:t>
      </w:r>
      <w:r w:rsidRPr="005210AB">
        <w:rPr>
          <w:rFonts w:asciiTheme="minorHAnsi" w:hAnsiTheme="minorHAnsi" w:cstheme="minorHAnsi"/>
          <w:color w:val="000000"/>
        </w:rPr>
        <w:t xml:space="preserve"> og hvorfor flytter den sig? Vis dette vha. animation</w:t>
      </w:r>
      <w:r w:rsidR="005210AB">
        <w:rPr>
          <w:rFonts w:asciiTheme="minorHAnsi" w:hAnsiTheme="minorHAnsi" w:cstheme="minorHAnsi"/>
          <w:color w:val="000000"/>
        </w:rPr>
        <w:t>.</w:t>
      </w:r>
    </w:p>
    <w:p w14:paraId="377B6FAB" w14:textId="6CE3F6EF" w:rsidR="001D4479" w:rsidRPr="005210AB" w:rsidRDefault="00BA2EFD" w:rsidP="00970A48">
      <w:pPr>
        <w:pStyle w:val="Listeafsni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5210AB">
        <w:rPr>
          <w:rFonts w:asciiTheme="minorHAnsi" w:hAnsiTheme="minorHAnsi" w:cstheme="minorHAnsi"/>
          <w:color w:val="000000"/>
        </w:rPr>
        <w:t xml:space="preserve">Hvilken sammenhæng er der mellem ITK, årstider og nedbør? </w:t>
      </w:r>
    </w:p>
    <w:p w14:paraId="469E47DC" w14:textId="0CFCB61B" w:rsidR="00EC6973" w:rsidRPr="005210AB" w:rsidRDefault="00BA2EFD" w:rsidP="00970A48">
      <w:pPr>
        <w:pStyle w:val="Listeafsni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5210AB">
        <w:rPr>
          <w:rFonts w:asciiTheme="minorHAnsi" w:hAnsiTheme="minorHAnsi" w:cstheme="minorHAnsi"/>
          <w:color w:val="000000"/>
        </w:rPr>
        <w:t>Hvad viser de røde og blå pile i illustrationen af ’</w:t>
      </w:r>
      <w:proofErr w:type="spellStart"/>
      <w:r w:rsidRPr="005210AB">
        <w:rPr>
          <w:rFonts w:asciiTheme="minorHAnsi" w:hAnsiTheme="minorHAnsi" w:cstheme="minorHAnsi"/>
          <w:color w:val="000000"/>
        </w:rPr>
        <w:t>Hadley</w:t>
      </w:r>
      <w:proofErr w:type="spellEnd"/>
      <w:r w:rsidRPr="005210A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210AB">
        <w:rPr>
          <w:rFonts w:asciiTheme="minorHAnsi" w:hAnsiTheme="minorHAnsi" w:cstheme="minorHAnsi"/>
          <w:color w:val="000000"/>
        </w:rPr>
        <w:t>cells</w:t>
      </w:r>
      <w:proofErr w:type="spellEnd"/>
      <w:r w:rsidRPr="005210AB">
        <w:rPr>
          <w:rFonts w:asciiTheme="minorHAnsi" w:hAnsiTheme="minorHAnsi" w:cstheme="minorHAnsi"/>
          <w:color w:val="000000"/>
        </w:rPr>
        <w:t xml:space="preserve">’? </w:t>
      </w:r>
    </w:p>
    <w:p w14:paraId="1220B479" w14:textId="49E215BF" w:rsidR="00EC6973" w:rsidRPr="005210AB" w:rsidRDefault="00EC6973" w:rsidP="00970A48">
      <w:pPr>
        <w:pStyle w:val="Listeafsni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5210AB">
        <w:rPr>
          <w:rFonts w:asciiTheme="minorHAnsi" w:hAnsiTheme="minorHAnsi" w:cstheme="minorHAnsi"/>
          <w:color w:val="000000"/>
        </w:rPr>
        <w:t>Vurder</w:t>
      </w:r>
      <w:r w:rsidR="005210AB">
        <w:rPr>
          <w:rFonts w:asciiTheme="minorHAnsi" w:hAnsiTheme="minorHAnsi" w:cstheme="minorHAnsi"/>
          <w:color w:val="000000"/>
        </w:rPr>
        <w:t>,</w:t>
      </w:r>
      <w:r w:rsidRPr="005210AB">
        <w:rPr>
          <w:rFonts w:asciiTheme="minorHAnsi" w:hAnsiTheme="minorHAnsi" w:cstheme="minorHAnsi"/>
          <w:color w:val="000000"/>
        </w:rPr>
        <w:t xml:space="preserve"> h</w:t>
      </w:r>
      <w:r w:rsidR="00BA2EFD" w:rsidRPr="005210AB">
        <w:rPr>
          <w:rFonts w:asciiTheme="minorHAnsi" w:hAnsiTheme="minorHAnsi" w:cstheme="minorHAnsi"/>
          <w:color w:val="000000"/>
        </w:rPr>
        <w:t xml:space="preserve">vorfor der </w:t>
      </w:r>
      <w:r w:rsidRPr="005210AB">
        <w:rPr>
          <w:rFonts w:asciiTheme="minorHAnsi" w:hAnsiTheme="minorHAnsi" w:cstheme="minorHAnsi"/>
          <w:color w:val="000000"/>
        </w:rPr>
        <w:t xml:space="preserve">er </w:t>
      </w:r>
      <w:r w:rsidR="00BA2EFD" w:rsidRPr="005210AB">
        <w:rPr>
          <w:rFonts w:asciiTheme="minorHAnsi" w:hAnsiTheme="minorHAnsi" w:cstheme="minorHAnsi"/>
          <w:color w:val="000000"/>
        </w:rPr>
        <w:t>forskel på</w:t>
      </w:r>
      <w:r w:rsidR="005210AB">
        <w:rPr>
          <w:rFonts w:asciiTheme="minorHAnsi" w:hAnsiTheme="minorHAnsi" w:cstheme="minorHAnsi"/>
          <w:color w:val="000000"/>
        </w:rPr>
        <w:t>,</w:t>
      </w:r>
      <w:r w:rsidR="00BA2EFD" w:rsidRPr="005210AB">
        <w:rPr>
          <w:rFonts w:asciiTheme="minorHAnsi" w:hAnsiTheme="minorHAnsi" w:cstheme="minorHAnsi"/>
          <w:color w:val="000000"/>
        </w:rPr>
        <w:t xml:space="preserve"> hvor meget ITK-zon</w:t>
      </w:r>
      <w:r w:rsidRPr="005210AB">
        <w:rPr>
          <w:rFonts w:asciiTheme="minorHAnsi" w:hAnsiTheme="minorHAnsi" w:cstheme="minorHAnsi"/>
          <w:color w:val="000000"/>
        </w:rPr>
        <w:t xml:space="preserve">en flytter sig over land og </w:t>
      </w:r>
      <w:r w:rsidR="005210AB">
        <w:rPr>
          <w:rFonts w:asciiTheme="minorHAnsi" w:hAnsiTheme="minorHAnsi" w:cstheme="minorHAnsi"/>
          <w:color w:val="000000"/>
        </w:rPr>
        <w:t xml:space="preserve">over </w:t>
      </w:r>
      <w:r w:rsidRPr="005210AB">
        <w:rPr>
          <w:rFonts w:asciiTheme="minorHAnsi" w:hAnsiTheme="minorHAnsi" w:cstheme="minorHAnsi"/>
          <w:color w:val="000000"/>
        </w:rPr>
        <w:t>hav</w:t>
      </w:r>
      <w:r w:rsidR="005210AB">
        <w:rPr>
          <w:rFonts w:asciiTheme="minorHAnsi" w:hAnsiTheme="minorHAnsi" w:cstheme="minorHAnsi"/>
          <w:color w:val="000000"/>
        </w:rPr>
        <w:t>.</w:t>
      </w:r>
    </w:p>
    <w:p w14:paraId="074BD5F7" w14:textId="192C72E1" w:rsidR="000A1C3E" w:rsidRPr="005210AB" w:rsidRDefault="00EC6973" w:rsidP="00970A48">
      <w:pPr>
        <w:pStyle w:val="Listeafsni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5210AB">
        <w:rPr>
          <w:rFonts w:asciiTheme="minorHAnsi" w:hAnsiTheme="minorHAnsi" w:cstheme="minorHAnsi"/>
          <w:color w:val="000000"/>
        </w:rPr>
        <w:t>Vurder</w:t>
      </w:r>
      <w:r w:rsidR="005210AB">
        <w:rPr>
          <w:rFonts w:asciiTheme="minorHAnsi" w:hAnsiTheme="minorHAnsi" w:cstheme="minorHAnsi"/>
          <w:color w:val="000000"/>
        </w:rPr>
        <w:t>,</w:t>
      </w:r>
      <w:r w:rsidRPr="005210AB">
        <w:rPr>
          <w:rFonts w:asciiTheme="minorHAnsi" w:hAnsiTheme="minorHAnsi" w:cstheme="minorHAnsi"/>
          <w:color w:val="000000"/>
        </w:rPr>
        <w:t xml:space="preserve"> h</w:t>
      </w:r>
      <w:r w:rsidR="00BA2EFD" w:rsidRPr="005210AB">
        <w:rPr>
          <w:rFonts w:asciiTheme="minorHAnsi" w:hAnsiTheme="minorHAnsi" w:cstheme="minorHAnsi"/>
          <w:color w:val="000000"/>
        </w:rPr>
        <w:t xml:space="preserve">vilken betydning ITK-zonen </w:t>
      </w:r>
      <w:r w:rsidRPr="005210AB">
        <w:rPr>
          <w:rFonts w:asciiTheme="minorHAnsi" w:hAnsiTheme="minorHAnsi" w:cstheme="minorHAnsi"/>
          <w:color w:val="000000"/>
        </w:rPr>
        <w:t>har for nedbørsmængde og -mønstre</w:t>
      </w:r>
      <w:r w:rsidR="00BA2EFD" w:rsidRPr="005210AB">
        <w:rPr>
          <w:rFonts w:asciiTheme="minorHAnsi" w:hAnsiTheme="minorHAnsi" w:cstheme="minorHAnsi"/>
          <w:color w:val="000000"/>
        </w:rPr>
        <w:t xml:space="preserve"> på </w:t>
      </w:r>
      <w:r w:rsidRPr="005210AB">
        <w:rPr>
          <w:rFonts w:asciiTheme="minorHAnsi" w:hAnsiTheme="minorHAnsi" w:cstheme="minorHAnsi"/>
          <w:color w:val="000000"/>
        </w:rPr>
        <w:t>Stillehavsatollerne</w:t>
      </w:r>
      <w:r w:rsidR="005210AB">
        <w:rPr>
          <w:rFonts w:asciiTheme="minorHAnsi" w:hAnsiTheme="minorHAnsi" w:cstheme="minorHAnsi"/>
          <w:color w:val="000000"/>
        </w:rPr>
        <w:t>.</w:t>
      </w:r>
    </w:p>
    <w:p w14:paraId="5BDB4C27" w14:textId="6E1D221D" w:rsidR="00BA2EFD" w:rsidRPr="005210AB" w:rsidRDefault="000A1C3E" w:rsidP="00970A48">
      <w:pPr>
        <w:pStyle w:val="Listeafsni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5210AB">
        <w:rPr>
          <w:rFonts w:asciiTheme="minorHAnsi" w:hAnsiTheme="minorHAnsi" w:cstheme="minorHAnsi"/>
          <w:color w:val="000000"/>
        </w:rPr>
        <w:lastRenderedPageBreak/>
        <w:t>Hvor</w:t>
      </w:r>
      <w:r w:rsidR="003B6C55" w:rsidRPr="005210AB">
        <w:rPr>
          <w:rFonts w:asciiTheme="minorHAnsi" w:hAnsiTheme="minorHAnsi" w:cstheme="minorHAnsi"/>
          <w:color w:val="000000"/>
        </w:rPr>
        <w:t xml:space="preserve"> befinder ITK-zonen sig </w:t>
      </w:r>
      <w:r w:rsidR="005210AB">
        <w:rPr>
          <w:rFonts w:asciiTheme="minorHAnsi" w:hAnsiTheme="minorHAnsi" w:cstheme="minorHAnsi"/>
          <w:color w:val="000000"/>
        </w:rPr>
        <w:t xml:space="preserve">netop </w:t>
      </w:r>
      <w:r w:rsidR="003B6C55" w:rsidRPr="005210AB">
        <w:rPr>
          <w:rFonts w:asciiTheme="minorHAnsi" w:hAnsiTheme="minorHAnsi" w:cstheme="minorHAnsi"/>
          <w:color w:val="000000"/>
        </w:rPr>
        <w:t xml:space="preserve">nu? Her kan du finde supplerende info på </w:t>
      </w:r>
      <w:hyperlink r:id="rId12" w:history="1">
        <w:r w:rsidR="003B6C55" w:rsidRPr="005210AB">
          <w:rPr>
            <w:rStyle w:val="Hyperlink"/>
            <w:rFonts w:asciiTheme="minorHAnsi" w:hAnsiTheme="minorHAnsi" w:cstheme="minorHAnsi"/>
          </w:rPr>
          <w:t>www.windy.com</w:t>
        </w:r>
      </w:hyperlink>
      <w:r w:rsidR="003B6C55" w:rsidRPr="005210AB">
        <w:rPr>
          <w:rFonts w:asciiTheme="minorHAnsi" w:hAnsiTheme="minorHAnsi" w:cstheme="minorHAnsi"/>
          <w:color w:val="000000"/>
        </w:rPr>
        <w:t xml:space="preserve"> </w:t>
      </w:r>
      <w:r w:rsidR="005210AB">
        <w:rPr>
          <w:rFonts w:cstheme="minorHAnsi"/>
          <w:color w:val="000000"/>
          <w:sz w:val="20"/>
        </w:rPr>
        <w:sym w:font="Symbol" w:char="F0AE"/>
      </w:r>
      <w:r w:rsidR="003B6C55" w:rsidRPr="005210AB">
        <w:rPr>
          <w:rFonts w:asciiTheme="minorHAnsi" w:hAnsiTheme="minorHAnsi" w:cstheme="minorHAnsi"/>
          <w:color w:val="000000"/>
        </w:rPr>
        <w:t xml:space="preserve"> zoom ud og </w:t>
      </w:r>
      <w:r w:rsidR="00A3673A" w:rsidRPr="005210AB">
        <w:rPr>
          <w:rFonts w:asciiTheme="minorHAnsi" w:hAnsiTheme="minorHAnsi" w:cstheme="minorHAnsi"/>
          <w:color w:val="000000"/>
        </w:rPr>
        <w:t>til</w:t>
      </w:r>
      <w:r w:rsidR="003B6C55" w:rsidRPr="005210AB">
        <w:rPr>
          <w:rFonts w:asciiTheme="minorHAnsi" w:hAnsiTheme="minorHAnsi" w:cstheme="minorHAnsi"/>
          <w:color w:val="000000"/>
        </w:rPr>
        <w:t xml:space="preserve">vælg </w:t>
      </w:r>
      <w:r w:rsidR="004C26D2" w:rsidRPr="005210AB">
        <w:rPr>
          <w:rFonts w:asciiTheme="minorHAnsi" w:hAnsiTheme="minorHAnsi" w:cstheme="minorHAnsi"/>
          <w:color w:val="000000"/>
        </w:rPr>
        <w:t xml:space="preserve">”skyer” eller </w:t>
      </w:r>
      <w:r w:rsidR="009B3C1C" w:rsidRPr="005210AB">
        <w:rPr>
          <w:rFonts w:asciiTheme="minorHAnsi" w:hAnsiTheme="minorHAnsi" w:cstheme="minorHAnsi"/>
          <w:color w:val="000000"/>
        </w:rPr>
        <w:t>”</w:t>
      </w:r>
      <w:r w:rsidR="00A3673A" w:rsidRPr="005210AB">
        <w:rPr>
          <w:rFonts w:asciiTheme="minorHAnsi" w:hAnsiTheme="minorHAnsi" w:cstheme="minorHAnsi"/>
          <w:color w:val="000000"/>
        </w:rPr>
        <w:t>nedbør”</w:t>
      </w:r>
    </w:p>
    <w:p w14:paraId="07056457" w14:textId="77777777" w:rsidR="00BA2EFD" w:rsidRPr="005210AB" w:rsidRDefault="00BA2EFD" w:rsidP="00BA2EFD">
      <w:pPr>
        <w:rPr>
          <w:rFonts w:cstheme="minorHAnsi"/>
          <w:color w:val="000000"/>
        </w:rPr>
      </w:pPr>
    </w:p>
    <w:p w14:paraId="5446FF08" w14:textId="77777777" w:rsidR="005210AB" w:rsidRDefault="005210AB" w:rsidP="00BA2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20"/>
        </w:rPr>
      </w:pPr>
    </w:p>
    <w:p w14:paraId="06424C40" w14:textId="77777777" w:rsidR="006B046E" w:rsidRPr="006B046E" w:rsidRDefault="006B046E" w:rsidP="006B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B046E">
        <w:rPr>
          <w:rFonts w:cstheme="minorHAnsi"/>
          <w:b/>
          <w:bCs/>
          <w:sz w:val="24"/>
          <w:szCs w:val="24"/>
        </w:rPr>
        <w:t xml:space="preserve">Vejledning til </w:t>
      </w:r>
      <w:proofErr w:type="spellStart"/>
      <w:r w:rsidRPr="006B046E">
        <w:rPr>
          <w:rFonts w:cstheme="minorHAnsi"/>
          <w:b/>
          <w:bCs/>
          <w:sz w:val="24"/>
          <w:szCs w:val="24"/>
        </w:rPr>
        <w:t>Screencast</w:t>
      </w:r>
      <w:proofErr w:type="spellEnd"/>
      <w:r w:rsidRPr="006B046E">
        <w:rPr>
          <w:rFonts w:cstheme="minorHAnsi"/>
          <w:b/>
          <w:bCs/>
          <w:sz w:val="24"/>
          <w:szCs w:val="24"/>
        </w:rPr>
        <w:t xml:space="preserve">-O-Matic </w:t>
      </w:r>
    </w:p>
    <w:p w14:paraId="3873DA97" w14:textId="77777777" w:rsidR="006B046E" w:rsidRPr="006B046E" w:rsidRDefault="006B046E" w:rsidP="006B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4F959431" w14:textId="77777777" w:rsidR="006B046E" w:rsidRPr="006B046E" w:rsidRDefault="006B046E" w:rsidP="006B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B046E">
        <w:rPr>
          <w:rFonts w:cstheme="minorHAnsi"/>
          <w:sz w:val="24"/>
          <w:szCs w:val="24"/>
        </w:rPr>
        <w:t>Screencast</w:t>
      </w:r>
      <w:proofErr w:type="spellEnd"/>
      <w:r w:rsidRPr="006B046E">
        <w:rPr>
          <w:rFonts w:cstheme="minorHAnsi"/>
          <w:sz w:val="24"/>
          <w:szCs w:val="24"/>
        </w:rPr>
        <w:t>-O-</w:t>
      </w:r>
      <w:proofErr w:type="gramStart"/>
      <w:r w:rsidRPr="006B046E">
        <w:rPr>
          <w:rFonts w:cstheme="minorHAnsi"/>
          <w:sz w:val="24"/>
          <w:szCs w:val="24"/>
        </w:rPr>
        <w:t>Matic  er</w:t>
      </w:r>
      <w:proofErr w:type="gramEnd"/>
      <w:r w:rsidRPr="006B046E">
        <w:rPr>
          <w:rFonts w:cstheme="minorHAnsi"/>
          <w:sz w:val="24"/>
          <w:szCs w:val="24"/>
        </w:rPr>
        <w:t xml:space="preserve"> et værktøj til at optage, hvad der sker på computeren</w:t>
      </w:r>
    </w:p>
    <w:p w14:paraId="386304A0" w14:textId="77777777" w:rsidR="006B046E" w:rsidRPr="006B046E" w:rsidRDefault="006B046E" w:rsidP="006B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6E0766C1" w14:textId="354F352D" w:rsidR="006B046E" w:rsidRDefault="006B046E" w:rsidP="006B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6B046E">
        <w:rPr>
          <w:rFonts w:cstheme="minorHAnsi"/>
          <w:sz w:val="24"/>
          <w:szCs w:val="24"/>
        </w:rPr>
        <w:t xml:space="preserve">• Gå ind på: </w:t>
      </w:r>
      <w:hyperlink r:id="rId13" w:history="1">
        <w:r w:rsidRPr="00FD26DF">
          <w:rPr>
            <w:rStyle w:val="Hyperlink"/>
            <w:rFonts w:cstheme="minorHAnsi"/>
            <w:sz w:val="24"/>
            <w:szCs w:val="24"/>
          </w:rPr>
          <w:t>http://www.screencast-o-matic.com/</w:t>
        </w:r>
      </w:hyperlink>
    </w:p>
    <w:p w14:paraId="5D6A29F4" w14:textId="77777777" w:rsidR="006B046E" w:rsidRDefault="006B046E" w:rsidP="006B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4B4038C6" w14:textId="60DDE65A" w:rsidR="006B046E" w:rsidRDefault="006B046E" w:rsidP="006B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6B046E">
        <w:rPr>
          <w:rFonts w:cstheme="minorHAnsi"/>
          <w:sz w:val="24"/>
          <w:szCs w:val="24"/>
        </w:rPr>
        <w:t>• Installer en gratis version programmet. Man åbner programmet og markerer, hvad der skal optages på skærmen.</w:t>
      </w:r>
      <w:r>
        <w:rPr>
          <w:rFonts w:cstheme="minorHAnsi"/>
          <w:sz w:val="24"/>
          <w:szCs w:val="24"/>
        </w:rPr>
        <w:t xml:space="preserve"> </w:t>
      </w:r>
      <w:r w:rsidRPr="006B046E">
        <w:rPr>
          <w:rFonts w:cstheme="minorHAnsi"/>
          <w:sz w:val="24"/>
          <w:szCs w:val="24"/>
        </w:rPr>
        <w:t xml:space="preserve"> Husk at tjekke, om lyden bliver optaget. </w:t>
      </w:r>
    </w:p>
    <w:p w14:paraId="3BDB0308" w14:textId="77777777" w:rsidR="006B046E" w:rsidRPr="006B046E" w:rsidRDefault="006B046E" w:rsidP="006B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79CED05A" w14:textId="5C1018CE" w:rsidR="006B046E" w:rsidRDefault="006B046E" w:rsidP="006B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6B046E">
        <w:rPr>
          <w:rFonts w:cstheme="minorHAnsi"/>
          <w:sz w:val="24"/>
          <w:szCs w:val="24"/>
        </w:rPr>
        <w:t xml:space="preserve">• Når optagelsen er færdig, skal den gemmes som fil (fx mp4) på din </w:t>
      </w:r>
      <w:proofErr w:type="spellStart"/>
      <w:r w:rsidRPr="006B046E">
        <w:rPr>
          <w:rFonts w:cstheme="minorHAnsi"/>
          <w:sz w:val="24"/>
          <w:szCs w:val="24"/>
        </w:rPr>
        <w:t>laptop</w:t>
      </w:r>
      <w:proofErr w:type="spellEnd"/>
      <w:r w:rsidRPr="006B046E">
        <w:rPr>
          <w:rFonts w:cstheme="minorHAnsi"/>
          <w:sz w:val="24"/>
          <w:szCs w:val="24"/>
        </w:rPr>
        <w:t xml:space="preserve">. </w:t>
      </w:r>
    </w:p>
    <w:p w14:paraId="70947AF0" w14:textId="77777777" w:rsidR="006B046E" w:rsidRPr="006B046E" w:rsidRDefault="006B046E" w:rsidP="006B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475268CD" w14:textId="37337D3F" w:rsidR="006B046E" w:rsidRDefault="006B046E" w:rsidP="006B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6B046E">
        <w:rPr>
          <w:rFonts w:cstheme="minorHAnsi"/>
          <w:sz w:val="24"/>
          <w:szCs w:val="24"/>
        </w:rPr>
        <w:t xml:space="preserve">• Hvis </w:t>
      </w:r>
      <w:proofErr w:type="spellStart"/>
      <w:r w:rsidRPr="006B046E">
        <w:rPr>
          <w:rFonts w:cstheme="minorHAnsi"/>
          <w:sz w:val="24"/>
          <w:szCs w:val="24"/>
        </w:rPr>
        <w:t>Screencasten</w:t>
      </w:r>
      <w:proofErr w:type="spellEnd"/>
      <w:r w:rsidRPr="006B046E">
        <w:rPr>
          <w:rFonts w:cstheme="minorHAnsi"/>
          <w:sz w:val="24"/>
          <w:szCs w:val="24"/>
        </w:rPr>
        <w:t xml:space="preserve"> driller, så prøv Jing: </w:t>
      </w:r>
      <w:hyperlink r:id="rId14" w:history="1">
        <w:r w:rsidRPr="00FD26DF">
          <w:rPr>
            <w:rStyle w:val="Hyperlink"/>
            <w:rFonts w:cstheme="minorHAnsi"/>
            <w:sz w:val="24"/>
            <w:szCs w:val="24"/>
          </w:rPr>
          <w:t>https://jing.en.softonic.com/</w:t>
        </w:r>
      </w:hyperlink>
    </w:p>
    <w:p w14:paraId="0E1C1764" w14:textId="0B3D3CCE" w:rsidR="006B046E" w:rsidRPr="006B046E" w:rsidRDefault="006B046E" w:rsidP="006B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  <w:r w:rsidRPr="006B046E">
        <w:rPr>
          <w:rFonts w:cstheme="minorHAnsi"/>
          <w:sz w:val="24"/>
          <w:szCs w:val="24"/>
        </w:rPr>
        <w:t xml:space="preserve"> </w:t>
      </w:r>
    </w:p>
    <w:p w14:paraId="3BB631E2" w14:textId="77777777" w:rsidR="005210AB" w:rsidRPr="005210AB" w:rsidRDefault="005210AB" w:rsidP="00BA2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</w:rPr>
      </w:pPr>
    </w:p>
    <w:p w14:paraId="25D522CC" w14:textId="77777777" w:rsidR="002D4D5A" w:rsidRDefault="002D4D5A" w:rsidP="002D4D5A"/>
    <w:tbl>
      <w:tblPr>
        <w:tblW w:w="0" w:type="auto"/>
        <w:tblInd w:w="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9"/>
      </w:tblGrid>
      <w:tr w:rsidR="002D4D5A" w14:paraId="19C8DB11" w14:textId="77777777" w:rsidTr="00980656">
        <w:trPr>
          <w:trHeight w:val="1807"/>
        </w:trPr>
        <w:tc>
          <w:tcPr>
            <w:tcW w:w="89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B5E9" w14:textId="77777777" w:rsidR="002D4D5A" w:rsidRDefault="002D4D5A" w:rsidP="00980656">
            <w:pPr>
              <w:ind w:left="284"/>
              <w:rPr>
                <w:color w:val="323E4F"/>
                <w:sz w:val="24"/>
                <w:szCs w:val="24"/>
              </w:rPr>
            </w:pPr>
            <w:r>
              <w:rPr>
                <w:color w:val="323E4F"/>
                <w:sz w:val="24"/>
                <w:szCs w:val="24"/>
              </w:rPr>
              <w:br/>
              <w:t xml:space="preserve">Gem svar og data, så de kan indgå i besvarelsen af den overordnede problemstilling ”Hvordan kan man overleve på stillehavsatoller?” </w:t>
            </w:r>
          </w:p>
          <w:p w14:paraId="55E3A8A0" w14:textId="77777777" w:rsidR="002D4D5A" w:rsidRPr="007738B3" w:rsidRDefault="002D4D5A" w:rsidP="00980656">
            <w:pPr>
              <w:ind w:left="284"/>
              <w:rPr>
                <w:i/>
                <w:iCs/>
                <w:color w:val="323E4F"/>
                <w:sz w:val="24"/>
                <w:szCs w:val="24"/>
              </w:rPr>
            </w:pPr>
            <w:r>
              <w:rPr>
                <w:b/>
                <w:bCs/>
                <w:color w:val="323E4F"/>
                <w:sz w:val="24"/>
                <w:szCs w:val="24"/>
              </w:rPr>
              <w:t xml:space="preserve">HUSK: </w:t>
            </w:r>
            <w:r>
              <w:rPr>
                <w:i/>
                <w:iCs/>
                <w:color w:val="323E4F"/>
                <w:sz w:val="24"/>
                <w:szCs w:val="24"/>
              </w:rPr>
              <w:t>Jo bedre data – des bedre argumentation.</w:t>
            </w:r>
          </w:p>
        </w:tc>
      </w:tr>
    </w:tbl>
    <w:p w14:paraId="4988E5F4" w14:textId="77777777" w:rsidR="002D4D5A" w:rsidRDefault="002D4D5A" w:rsidP="002D4D5A"/>
    <w:p w14:paraId="58B4AE23" w14:textId="77777777" w:rsidR="00BA2EFD" w:rsidRPr="005210AB" w:rsidRDefault="00BA2EFD" w:rsidP="00BA2EFD">
      <w:pPr>
        <w:rPr>
          <w:rFonts w:cstheme="minorHAnsi"/>
          <w:szCs w:val="24"/>
        </w:rPr>
      </w:pPr>
    </w:p>
    <w:sectPr w:rsidR="00BA2EFD" w:rsidRPr="005210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D1E8" w14:textId="77777777" w:rsidR="00D7329A" w:rsidRDefault="00D7329A" w:rsidP="003A72FC">
      <w:pPr>
        <w:spacing w:after="0" w:line="240" w:lineRule="auto"/>
      </w:pPr>
      <w:r>
        <w:separator/>
      </w:r>
    </w:p>
  </w:endnote>
  <w:endnote w:type="continuationSeparator" w:id="0">
    <w:p w14:paraId="0197B38E" w14:textId="77777777" w:rsidR="00D7329A" w:rsidRDefault="00D7329A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FA15" w14:textId="77777777" w:rsidR="00ED0A60" w:rsidRDefault="00ED0A6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02BF" w14:textId="77777777" w:rsidR="00ED0A60" w:rsidRDefault="00ED0A6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3362" w14:textId="77777777" w:rsidR="00ED0A60" w:rsidRDefault="00ED0A6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223F" w14:textId="77777777" w:rsidR="00D7329A" w:rsidRDefault="00D7329A" w:rsidP="003A72FC">
      <w:pPr>
        <w:spacing w:after="0" w:line="240" w:lineRule="auto"/>
      </w:pPr>
      <w:r>
        <w:separator/>
      </w:r>
    </w:p>
  </w:footnote>
  <w:footnote w:type="continuationSeparator" w:id="0">
    <w:p w14:paraId="2ADBEC0B" w14:textId="77777777" w:rsidR="00D7329A" w:rsidRDefault="00D7329A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3A24" w14:textId="77777777" w:rsidR="00ED0A60" w:rsidRDefault="00ED0A6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C17A" w14:textId="77777777" w:rsidR="003A72FC" w:rsidRDefault="00901A7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665683" wp14:editId="5D11D800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1912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3FAD9D7A" w14:textId="3549DB78" w:rsidR="003A72FC" w:rsidRPr="00901A75" w:rsidRDefault="00B66041" w:rsidP="00901EDD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 opgave 2.4</w:t>
                              </w:r>
                              <w:r w:rsidR="00893763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ED0A60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D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65683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8.7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3FAD9D7A" w14:textId="3549DB78" w:rsidR="003A72FC" w:rsidRPr="00901A75" w:rsidRDefault="00B66041" w:rsidP="00901EDD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, opgave 2.4</w:t>
                        </w:r>
                        <w:r w:rsidR="00893763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="00ED0A60">
                          <w:rPr>
                            <w:b/>
                            <w:bCs/>
                            <w:sz w:val="32"/>
                            <w:szCs w:val="32"/>
                          </w:rPr>
                          <w:t>D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984DDF" wp14:editId="3DF01DA2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6CFE8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B009AB" w14:textId="77777777" w:rsidR="003A72FC" w:rsidRPr="00B57FFB" w:rsidRDefault="003A72FC">
                          <w:pPr>
                            <w:spacing w:after="0" w:line="240" w:lineRule="auto"/>
                            <w:jc w:val="right"/>
                            <w:rPr>
                              <w:color w:val="32B2CC"/>
                            </w:rPr>
                          </w:pPr>
                          <w:r w:rsidRPr="00B57FFB">
                            <w:rPr>
                              <w:color w:val="32B2CC"/>
                            </w:rPr>
                            <w:fldChar w:fldCharType="begin"/>
                          </w:r>
                          <w:r w:rsidRPr="00B57FFB">
                            <w:rPr>
                              <w:color w:val="32B2CC"/>
                            </w:rPr>
                            <w:instrText>PAGE   \* MERGEFORMAT</w:instrText>
                          </w:r>
                          <w:r w:rsidRPr="00B57FFB">
                            <w:rPr>
                              <w:color w:val="32B2CC"/>
                            </w:rPr>
                            <w:fldChar w:fldCharType="separate"/>
                          </w:r>
                          <w:r w:rsidR="00214024">
                            <w:rPr>
                              <w:noProof/>
                              <w:color w:val="32B2CC"/>
                            </w:rPr>
                            <w:t>1</w:t>
                          </w:r>
                          <w:r w:rsidRPr="00B57FFB">
                            <w:rPr>
                              <w:color w:val="32B2C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984DDF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" o:allowincell="f" fillcolor="#16cfe8" stroked="f">
              <v:textbox inset=",0,,0">
                <w:txbxContent>
                  <w:p w14:paraId="64B009AB" w14:textId="77777777" w:rsidR="003A72FC" w:rsidRPr="00B57FFB" w:rsidRDefault="003A72FC">
                    <w:pPr>
                      <w:spacing w:after="0" w:line="240" w:lineRule="auto"/>
                      <w:jc w:val="right"/>
                      <w:rPr>
                        <w:color w:val="32B2CC"/>
                      </w:rPr>
                    </w:pPr>
                    <w:r w:rsidRPr="00B57FFB">
                      <w:rPr>
                        <w:color w:val="32B2CC"/>
                      </w:rPr>
                      <w:fldChar w:fldCharType="begin"/>
                    </w:r>
                    <w:r w:rsidRPr="00B57FFB">
                      <w:rPr>
                        <w:color w:val="32B2CC"/>
                      </w:rPr>
                      <w:instrText>PAGE   \* MERGEFORMAT</w:instrText>
                    </w:r>
                    <w:r w:rsidRPr="00B57FFB">
                      <w:rPr>
                        <w:color w:val="32B2CC"/>
                      </w:rPr>
                      <w:fldChar w:fldCharType="separate"/>
                    </w:r>
                    <w:r w:rsidR="00214024">
                      <w:rPr>
                        <w:noProof/>
                        <w:color w:val="32B2CC"/>
                      </w:rPr>
                      <w:t>1</w:t>
                    </w:r>
                    <w:r w:rsidRPr="00B57FFB">
                      <w:rPr>
                        <w:color w:val="32B2CC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037B" w14:textId="77777777" w:rsidR="00ED0A60" w:rsidRDefault="00ED0A6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4051B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C0DB3"/>
    <w:multiLevelType w:val="hybridMultilevel"/>
    <w:tmpl w:val="83DE42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F2347"/>
    <w:multiLevelType w:val="hybridMultilevel"/>
    <w:tmpl w:val="102EF5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385993"/>
    <w:multiLevelType w:val="hybridMultilevel"/>
    <w:tmpl w:val="3BD00A8C"/>
    <w:lvl w:ilvl="0" w:tplc="0406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B5D0151"/>
    <w:multiLevelType w:val="hybridMultilevel"/>
    <w:tmpl w:val="3BFA3AB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9378B2"/>
    <w:multiLevelType w:val="hybridMultilevel"/>
    <w:tmpl w:val="3E02232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2F777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57056641">
    <w:abstractNumId w:val="1"/>
  </w:num>
  <w:num w:numId="2" w16cid:durableId="571157498">
    <w:abstractNumId w:val="3"/>
  </w:num>
  <w:num w:numId="3" w16cid:durableId="1738740508">
    <w:abstractNumId w:val="2"/>
  </w:num>
  <w:num w:numId="4" w16cid:durableId="1401515648">
    <w:abstractNumId w:val="6"/>
  </w:num>
  <w:num w:numId="5" w16cid:durableId="675231616">
    <w:abstractNumId w:val="5"/>
  </w:num>
  <w:num w:numId="6" w16cid:durableId="492062759">
    <w:abstractNumId w:val="4"/>
  </w:num>
  <w:num w:numId="7" w16cid:durableId="33242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FC"/>
    <w:rsid w:val="00041797"/>
    <w:rsid w:val="000A1C3E"/>
    <w:rsid w:val="00133321"/>
    <w:rsid w:val="001965B5"/>
    <w:rsid w:val="001D4479"/>
    <w:rsid w:val="00214024"/>
    <w:rsid w:val="00225890"/>
    <w:rsid w:val="00276545"/>
    <w:rsid w:val="002D4D5A"/>
    <w:rsid w:val="00310623"/>
    <w:rsid w:val="003119E2"/>
    <w:rsid w:val="00367481"/>
    <w:rsid w:val="00380260"/>
    <w:rsid w:val="003A72FC"/>
    <w:rsid w:val="003B6C55"/>
    <w:rsid w:val="003F2DE4"/>
    <w:rsid w:val="00413FEF"/>
    <w:rsid w:val="00437D74"/>
    <w:rsid w:val="0044309A"/>
    <w:rsid w:val="00493AD3"/>
    <w:rsid w:val="004C26D2"/>
    <w:rsid w:val="005210AB"/>
    <w:rsid w:val="00580224"/>
    <w:rsid w:val="0058233A"/>
    <w:rsid w:val="005F3A6D"/>
    <w:rsid w:val="006B046E"/>
    <w:rsid w:val="006E289F"/>
    <w:rsid w:val="006F4A57"/>
    <w:rsid w:val="00795108"/>
    <w:rsid w:val="00802909"/>
    <w:rsid w:val="00866C85"/>
    <w:rsid w:val="00893763"/>
    <w:rsid w:val="008F74FD"/>
    <w:rsid w:val="00901A75"/>
    <w:rsid w:val="00901EDD"/>
    <w:rsid w:val="00970A48"/>
    <w:rsid w:val="009B3C1C"/>
    <w:rsid w:val="00A3673A"/>
    <w:rsid w:val="00A60060"/>
    <w:rsid w:val="00AD4BCE"/>
    <w:rsid w:val="00B049E9"/>
    <w:rsid w:val="00B57FFB"/>
    <w:rsid w:val="00B66041"/>
    <w:rsid w:val="00BA2EFD"/>
    <w:rsid w:val="00C174E8"/>
    <w:rsid w:val="00D6139A"/>
    <w:rsid w:val="00D7329A"/>
    <w:rsid w:val="00EC140E"/>
    <w:rsid w:val="00EC6973"/>
    <w:rsid w:val="00ED0A60"/>
    <w:rsid w:val="00F32A74"/>
    <w:rsid w:val="00F5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80DCA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10AB"/>
    <w:pPr>
      <w:outlineLvl w:val="1"/>
    </w:pPr>
    <w:rPr>
      <w:rFonts w:cstheme="minorHAnsi"/>
      <w:b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paragraph" w:styleId="Listeafsnit">
    <w:name w:val="List Paragraph"/>
    <w:basedOn w:val="Normal"/>
    <w:uiPriority w:val="34"/>
    <w:qFormat/>
    <w:rsid w:val="00A60060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sz w:val="24"/>
      <w:szCs w:val="20"/>
      <w:lang w:eastAsia="da-DK"/>
    </w:rPr>
  </w:style>
  <w:style w:type="table" w:styleId="Tabel-Gitter">
    <w:name w:val="Table Grid"/>
    <w:basedOn w:val="Tabel-Normal"/>
    <w:uiPriority w:val="39"/>
    <w:rsid w:val="0058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80224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unhideWhenUsed/>
    <w:rsid w:val="0058022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8022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unhideWhenUsed/>
    <w:rsid w:val="00580224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44309A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210AB"/>
    <w:rPr>
      <w:rFonts w:cstheme="minorHAnsi"/>
      <w:b/>
      <w:sz w:val="28"/>
      <w:szCs w:val="28"/>
    </w:rPr>
  </w:style>
  <w:style w:type="paragraph" w:styleId="Opstilling-punkttegn">
    <w:name w:val="List Bullet"/>
    <w:basedOn w:val="Normal"/>
    <w:uiPriority w:val="99"/>
    <w:unhideWhenUsed/>
    <w:rsid w:val="006B046E"/>
    <w:pPr>
      <w:numPr>
        <w:numId w:val="7"/>
      </w:numPr>
      <w:contextualSpacing/>
    </w:pPr>
  </w:style>
  <w:style w:type="character" w:styleId="Ulstomtale">
    <w:name w:val="Unresolved Mention"/>
    <w:basedOn w:val="Standardskrifttypeiafsnit"/>
    <w:uiPriority w:val="99"/>
    <w:rsid w:val="006B0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RFAkkt0Zg" TargetMode="External"/><Relationship Id="rId13" Type="http://schemas.openxmlformats.org/officeDocument/2006/relationships/hyperlink" Target="http://www.screencast-o-matic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indy.com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Macro-Enabled_Presentation.pptm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image" Target="media/image1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esa.int/esatv/Videos/2018/08/Aeolus_of_weather_and_winds/Global_wind_Animation_-_ESA" TargetMode="External"/><Relationship Id="rId14" Type="http://schemas.openxmlformats.org/officeDocument/2006/relationships/hyperlink" Target="https://jing.en.softonic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5E30AD2D6654BBDEC29F0188D3E32" ma:contentTypeVersion="20" ma:contentTypeDescription="Opret et nyt dokument." ma:contentTypeScope="" ma:versionID="94aa5dca4b5e7b2cd1597533057821ba">
  <xsd:schema xmlns:xsd="http://www.w3.org/2001/XMLSchema" xmlns:xs="http://www.w3.org/2001/XMLSchema" xmlns:p="http://schemas.microsoft.com/office/2006/metadata/properties" xmlns:ns2="52c5c59a-7659-40dd-99a6-1be168007d9a" xmlns:ns3="5c8ee764-ba3f-47fe-8828-fd6463fed5d2" targetNamespace="http://schemas.microsoft.com/office/2006/metadata/properties" ma:root="true" ma:fieldsID="ed3209380fc8763a581933599dd95447" ns2:_="" ns3:_="">
    <xsd:import namespace="52c5c59a-7659-40dd-99a6-1be168007d9a"/>
    <xsd:import namespace="5c8ee764-ba3f-47fe-8828-fd6463fed5d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5c59a-7659-40dd-99a6-1be168007d9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f926cf8-d6ec-4170-b97f-a4c138665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e764-ba3f-47fe-8828-fd6463fed5d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f1cf543-3901-4f90-a560-3e6ee69036d6}" ma:internalName="TaxCatchAll" ma:showField="CatchAllData" ma:web="5c8ee764-ba3f-47fe-8828-fd6463fed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c5c59a-7659-40dd-99a6-1be168007d9a">
      <Terms xmlns="http://schemas.microsoft.com/office/infopath/2007/PartnerControls"/>
    </lcf76f155ced4ddcb4097134ff3c332f>
    <MigrationWizIdDocumentLibraryPermissions xmlns="52c5c59a-7659-40dd-99a6-1be168007d9a" xsi:nil="true"/>
    <MigrationWizId xmlns="52c5c59a-7659-40dd-99a6-1be168007d9a" xsi:nil="true"/>
    <MigrationWizIdSecurityGroups xmlns="52c5c59a-7659-40dd-99a6-1be168007d9a" xsi:nil="true"/>
    <MigrationWizIdPermissionLevels xmlns="52c5c59a-7659-40dd-99a6-1be168007d9a" xsi:nil="true"/>
    <MigrationWizIdPermissions xmlns="52c5c59a-7659-40dd-99a6-1be168007d9a" xsi:nil="true"/>
    <TaxCatchAll xmlns="5c8ee764-ba3f-47fe-8828-fd6463fed5d2" xsi:nil="true"/>
  </documentManagement>
</p:properties>
</file>

<file path=customXml/itemProps1.xml><?xml version="1.0" encoding="utf-8"?>
<ds:datastoreItem xmlns:ds="http://schemas.openxmlformats.org/officeDocument/2006/customXml" ds:itemID="{E10ACE07-FB7E-44C5-A50D-F294EF06E9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2E5D07-883C-4209-BDB8-ACA37E71BCCE}"/>
</file>

<file path=customXml/itemProps3.xml><?xml version="1.0" encoding="utf-8"?>
<ds:datastoreItem xmlns:ds="http://schemas.openxmlformats.org/officeDocument/2006/customXml" ds:itemID="{D1D941D5-AB4A-43FF-B95C-32B60BE5E21D}"/>
</file>

<file path=customXml/itemProps4.xml><?xml version="1.0" encoding="utf-8"?>
<ds:datastoreItem xmlns:ds="http://schemas.openxmlformats.org/officeDocument/2006/customXml" ds:itemID="{039CC282-BD63-4A56-9433-50F4696B6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>GEOdetektiven, opgave 2.4.B</vt:lpstr>
      <vt:lpstr>    </vt:lpstr>
      <vt:lpstr>    Hvordan opstår den Intertropiske Konvergenszone (ITK)?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2.4.D</dc:title>
  <dc:subject/>
  <dc:creator>Sletten, Iben Stampe DK - LRI</dc:creator>
  <cp:keywords/>
  <dc:description/>
  <cp:lastModifiedBy>Frandsen, Hanne Lyng</cp:lastModifiedBy>
  <cp:revision>2</cp:revision>
  <dcterms:created xsi:type="dcterms:W3CDTF">2023-03-13T09:41:00Z</dcterms:created>
  <dcterms:modified xsi:type="dcterms:W3CDTF">2023-03-13T09:41:00Z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0x010100B6E5E30AD2D6654BBDEC29F0188D3E32</vt:lpwstr>
  </property>
</Properties>
</file>